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47063BF" w14:textId="77777777" w:rsidR="005F12F5" w:rsidRPr="00942C04" w:rsidRDefault="005F12F5" w:rsidP="005F12F5">
      <w:pPr>
        <w:jc w:val="center"/>
        <w:rPr>
          <w:rFonts w:ascii="Arial Rounded MT Bold" w:hAnsi="Arial Rounded MT Bold"/>
          <w:b/>
          <w:color w:val="F79646" w:themeColor="accent6"/>
          <w:sz w:val="52"/>
          <w:szCs w:val="52"/>
          <w14:shadow w14:blurRad="50800" w14:dist="40005" w14:dir="5400000" w14:sx="100000" w14:sy="100000" w14:kx="0" w14:ky="0" w14:algn="tl">
            <w14:srgbClr w14:val="000000">
              <w14:alpha w14:val="67000"/>
              <w14:shade w14:val="5000"/>
              <w14:satMod w14:val="120000"/>
            </w14:srgbClr>
          </w14:shadow>
          <w14:textOutline w14:w="31546"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pPr>
      <w:bookmarkStart w:id="0" w:name="_GoBack"/>
      <w:bookmarkEnd w:id="0"/>
      <w:r w:rsidRPr="00942C04">
        <w:rPr>
          <w:rFonts w:ascii="Arial Rounded MT Bold" w:hAnsi="Arial Rounded MT Bold"/>
          <w:b/>
          <w:color w:val="F79646" w:themeColor="accent6"/>
          <w:sz w:val="52"/>
          <w:szCs w:val="52"/>
          <w14:shadow w14:blurRad="50800" w14:dist="40005" w14:dir="5400000" w14:sx="100000" w14:sy="100000" w14:kx="0" w14:ky="0" w14:algn="tl">
            <w14:srgbClr w14:val="000000">
              <w14:alpha w14:val="67000"/>
              <w14:shade w14:val="5000"/>
              <w14:satMod w14:val="120000"/>
            </w14:srgbClr>
          </w14:shadow>
          <w14:textOutline w14:w="31546"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DÉCOUVRIR SA PUISSANCE SUR LES FAILLES DU POUVOIR</w:t>
      </w:r>
    </w:p>
    <w:p w14:paraId="498B7AC6" w14:textId="77777777" w:rsidR="003A4A88" w:rsidRDefault="00D52B4C" w:rsidP="005F12F5">
      <w:pPr>
        <w:jc w:val="both"/>
        <w:rPr>
          <w:rFonts w:ascii="Helvetica" w:hAnsi="Helvetica"/>
          <w:sz w:val="22"/>
          <w:szCs w:val="22"/>
        </w:rPr>
      </w:pPr>
      <w:r w:rsidRPr="00D52B4C">
        <w:rPr>
          <w:rFonts w:ascii="Helvetica" w:hAnsi="Helvetica"/>
          <w:noProof/>
          <w:sz w:val="22"/>
          <w:szCs w:val="22"/>
        </w:rPr>
        <w:drawing>
          <wp:inline distT="0" distB="0" distL="0" distR="0" wp14:anchorId="6E5F0014" wp14:editId="3C48A269">
            <wp:extent cx="5370830" cy="2522139"/>
            <wp:effectExtent l="0" t="0" r="0" b="0"/>
            <wp:docPr id="6" name="Espace réservé du contenu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Espace réservé du contenu 5"/>
                    <pic:cNvPicPr>
                      <a:picLocks noGrp="1" noChangeAspect="1"/>
                    </pic:cNvPicPr>
                  </pic:nvPicPr>
                  <pic:blipFill>
                    <a:blip r:embed="rId8"/>
                    <a:srcRect l="-17927" r="-17927"/>
                    <a:stretch>
                      <a:fillRect/>
                    </a:stretch>
                  </pic:blipFill>
                  <pic:spPr>
                    <a:xfrm>
                      <a:off x="0" y="0"/>
                      <a:ext cx="5371054" cy="2522244"/>
                    </a:xfrm>
                    <a:prstGeom prst="rect">
                      <a:avLst/>
                    </a:prstGeom>
                  </pic:spPr>
                </pic:pic>
              </a:graphicData>
            </a:graphic>
          </wp:inline>
        </w:drawing>
      </w:r>
    </w:p>
    <w:p w14:paraId="219DFB9E" w14:textId="050EF2CF" w:rsidR="004931F4" w:rsidRDefault="003A4A88" w:rsidP="005F12F5">
      <w:pPr>
        <w:jc w:val="both"/>
        <w:rPr>
          <w:rFonts w:ascii="Lucida Calligraphy" w:hAnsi="Lucida Calligraphy"/>
        </w:rPr>
      </w:pPr>
      <w:r w:rsidRPr="004931F4">
        <w:rPr>
          <w:rFonts w:ascii="Lucida Calligraphy" w:hAnsi="Lucida Calligraphy"/>
          <w:i/>
        </w:rPr>
        <w:t xml:space="preserve">    </w:t>
      </w:r>
      <w:r w:rsidR="004931F4">
        <w:rPr>
          <w:rFonts w:ascii="Lucida Calligraphy" w:hAnsi="Lucida Calligraphy"/>
          <w:i/>
        </w:rPr>
        <w:t xml:space="preserve">        </w:t>
      </w:r>
      <w:r w:rsidRPr="004931F4">
        <w:rPr>
          <w:rFonts w:ascii="Lucida Calligraphy" w:hAnsi="Lucida Calligraphy"/>
          <w:i/>
        </w:rPr>
        <w:t>Ma destinée</w:t>
      </w:r>
      <w:r w:rsidRPr="004931F4">
        <w:rPr>
          <w:rFonts w:ascii="Lucida Calligraphy" w:hAnsi="Lucida Calligraphy"/>
        </w:rPr>
        <w:t xml:space="preserve">, plume et lavis d’encre brune, gouache </w:t>
      </w:r>
    </w:p>
    <w:p w14:paraId="069C15FE" w14:textId="2985B45C" w:rsidR="003A4A88" w:rsidRPr="004931F4" w:rsidRDefault="004931F4" w:rsidP="005F12F5">
      <w:pPr>
        <w:jc w:val="both"/>
        <w:rPr>
          <w:rFonts w:ascii="Lucida Calligraphy" w:hAnsi="Lucida Calligraphy"/>
        </w:rPr>
      </w:pPr>
      <w:r>
        <w:rPr>
          <w:rFonts w:ascii="Lucida Calligraphy" w:hAnsi="Lucida Calligraphy"/>
        </w:rPr>
        <w:t xml:space="preserve">                              </w:t>
      </w:r>
      <w:proofErr w:type="gramStart"/>
      <w:r w:rsidR="003A4A88" w:rsidRPr="004931F4">
        <w:rPr>
          <w:rFonts w:ascii="Lucida Calligraphy" w:hAnsi="Lucida Calligraphy"/>
        </w:rPr>
        <w:t>de</w:t>
      </w:r>
      <w:proofErr w:type="gramEnd"/>
      <w:r w:rsidR="003A4A88" w:rsidRPr="004931F4">
        <w:rPr>
          <w:rFonts w:ascii="Lucida Calligraphy" w:hAnsi="Lucida Calligraphy"/>
        </w:rPr>
        <w:t xml:space="preserve"> Victor Hugo 1802-1885</w:t>
      </w:r>
    </w:p>
    <w:p w14:paraId="2D0468B9" w14:textId="77777777" w:rsidR="003A4A88" w:rsidRDefault="003A4A88" w:rsidP="005F12F5">
      <w:pPr>
        <w:jc w:val="both"/>
        <w:rPr>
          <w:rFonts w:ascii="Helvetica" w:hAnsi="Helvetica"/>
          <w:sz w:val="22"/>
          <w:szCs w:val="22"/>
        </w:rPr>
      </w:pPr>
    </w:p>
    <w:p w14:paraId="56AF6C7A" w14:textId="50BCC753" w:rsidR="005F12F5" w:rsidRPr="006E014C" w:rsidRDefault="005F12F5" w:rsidP="005F12F5">
      <w:pPr>
        <w:jc w:val="both"/>
        <w:rPr>
          <w:rFonts w:ascii="Helvetica" w:hAnsi="Helvetica"/>
          <w:sz w:val="22"/>
          <w:szCs w:val="22"/>
        </w:rPr>
      </w:pPr>
      <w:r>
        <w:rPr>
          <w:rFonts w:ascii="Helvetica" w:hAnsi="Helvetica"/>
          <w:sz w:val="22"/>
          <w:szCs w:val="22"/>
        </w:rPr>
        <w:t xml:space="preserve">Quand le thème de l’année a été choisi, je  n’ai pas voulu braquer le projecteur uniquement sur le premier terme « pouvoir », car c’est un thème que j’avais traité indirectement il y a deux ans avec </w:t>
      </w:r>
      <w:r w:rsidRPr="00747956">
        <w:rPr>
          <w:rFonts w:ascii="Helvetica" w:hAnsi="Helvetica"/>
          <w:sz w:val="22"/>
          <w:szCs w:val="22"/>
        </w:rPr>
        <w:t>la doctrine des deux corps du roi</w:t>
      </w:r>
      <w:r>
        <w:rPr>
          <w:rFonts w:ascii="Helvetica" w:hAnsi="Helvetica"/>
          <w:sz w:val="22"/>
          <w:szCs w:val="22"/>
        </w:rPr>
        <w:t xml:space="preserve">, autrement dit </w:t>
      </w:r>
      <w:r w:rsidRPr="00747956">
        <w:rPr>
          <w:rFonts w:ascii="Helvetica" w:hAnsi="Helvetica"/>
          <w:sz w:val="22"/>
          <w:szCs w:val="22"/>
        </w:rPr>
        <w:t xml:space="preserve">je </w:t>
      </w:r>
      <w:r>
        <w:rPr>
          <w:rFonts w:ascii="Helvetica" w:hAnsi="Helvetica"/>
          <w:sz w:val="22"/>
          <w:szCs w:val="22"/>
        </w:rPr>
        <w:t xml:space="preserve">ne </w:t>
      </w:r>
      <w:r w:rsidRPr="00747956">
        <w:rPr>
          <w:rFonts w:ascii="Helvetica" w:hAnsi="Helvetica"/>
          <w:sz w:val="22"/>
          <w:szCs w:val="22"/>
        </w:rPr>
        <w:t xml:space="preserve">voulais </w:t>
      </w:r>
      <w:r>
        <w:rPr>
          <w:rFonts w:ascii="Helvetica" w:hAnsi="Helvetica"/>
          <w:sz w:val="22"/>
          <w:szCs w:val="22"/>
        </w:rPr>
        <w:t xml:space="preserve">donc pas faire de « puissance » le synonyme de « pouvoir. Dans les années 1970, </w:t>
      </w:r>
      <w:r w:rsidRPr="006A6E33">
        <w:rPr>
          <w:rFonts w:ascii="Helvetica" w:hAnsi="Helvetica"/>
          <w:sz w:val="22"/>
          <w:szCs w:val="22"/>
        </w:rPr>
        <w:t>Hannah Arendt  a d’ailleurs déploré que les plus grands penseurs eux-mêmes utilisent ces mots parfois au hasard (</w:t>
      </w:r>
      <w:r w:rsidRPr="006A6E33">
        <w:rPr>
          <w:rFonts w:ascii="Helvetica" w:hAnsi="Helvetica"/>
          <w:i/>
          <w:sz w:val="22"/>
          <w:szCs w:val="22"/>
        </w:rPr>
        <w:t>Du mensonge à la violence</w:t>
      </w:r>
      <w:r w:rsidRPr="006A6E33">
        <w:rPr>
          <w:rFonts w:ascii="Helvetica" w:hAnsi="Helvetica"/>
          <w:sz w:val="22"/>
          <w:szCs w:val="22"/>
        </w:rPr>
        <w:t>) et elle s’est proposé</w:t>
      </w:r>
      <w:r w:rsidR="006F5AEF">
        <w:rPr>
          <w:rFonts w:ascii="Helvetica" w:hAnsi="Helvetica"/>
          <w:sz w:val="22"/>
          <w:szCs w:val="22"/>
        </w:rPr>
        <w:t>e</w:t>
      </w:r>
      <w:r w:rsidRPr="006A6E33">
        <w:rPr>
          <w:rFonts w:ascii="Helvetica" w:hAnsi="Helvetica"/>
          <w:sz w:val="22"/>
          <w:szCs w:val="22"/>
        </w:rPr>
        <w:t xml:space="preserve"> d’examiner soigneusement le sens de ces mots</w:t>
      </w:r>
      <w:r>
        <w:rPr>
          <w:rFonts w:ascii="Helvetica" w:hAnsi="Helvetica"/>
          <w:sz w:val="22"/>
          <w:szCs w:val="22"/>
        </w:rPr>
        <w:t>. La définition de ces termes faisait l’objet de la seconde partie du cours de J</w:t>
      </w:r>
      <w:r w:rsidR="00844FC3">
        <w:rPr>
          <w:rFonts w:ascii="Helvetica" w:hAnsi="Helvetica"/>
          <w:sz w:val="22"/>
          <w:szCs w:val="22"/>
        </w:rPr>
        <w:t>ean-</w:t>
      </w:r>
      <w:r>
        <w:rPr>
          <w:rFonts w:ascii="Helvetica" w:hAnsi="Helvetica"/>
          <w:sz w:val="22"/>
          <w:szCs w:val="22"/>
        </w:rPr>
        <w:t>R</w:t>
      </w:r>
      <w:r w:rsidR="00844FC3">
        <w:rPr>
          <w:rFonts w:ascii="Helvetica" w:hAnsi="Helvetica"/>
          <w:sz w:val="22"/>
          <w:szCs w:val="22"/>
        </w:rPr>
        <w:t xml:space="preserve">obert </w:t>
      </w:r>
      <w:r>
        <w:rPr>
          <w:rFonts w:ascii="Helvetica" w:hAnsi="Helvetica"/>
          <w:sz w:val="22"/>
          <w:szCs w:val="22"/>
        </w:rPr>
        <w:t xml:space="preserve"> </w:t>
      </w:r>
      <w:proofErr w:type="spellStart"/>
      <w:r>
        <w:rPr>
          <w:rFonts w:ascii="Helvetica" w:hAnsi="Helvetica"/>
          <w:sz w:val="22"/>
          <w:szCs w:val="22"/>
        </w:rPr>
        <w:t>Alcaras</w:t>
      </w:r>
      <w:proofErr w:type="spellEnd"/>
      <w:r>
        <w:rPr>
          <w:rFonts w:ascii="Helvetica" w:hAnsi="Helvetica"/>
          <w:sz w:val="22"/>
          <w:szCs w:val="22"/>
        </w:rPr>
        <w:t xml:space="preserve"> « L’</w:t>
      </w:r>
      <w:proofErr w:type="spellStart"/>
      <w:r>
        <w:rPr>
          <w:rFonts w:ascii="Helvetica" w:hAnsi="Helvetica"/>
          <w:sz w:val="22"/>
          <w:szCs w:val="22"/>
        </w:rPr>
        <w:t>empowerment</w:t>
      </w:r>
      <w:proofErr w:type="spellEnd"/>
      <w:r>
        <w:rPr>
          <w:rFonts w:ascii="Helvetica" w:hAnsi="Helvetica"/>
          <w:sz w:val="22"/>
          <w:szCs w:val="22"/>
        </w:rPr>
        <w:t>, une pratique émancipatrice ? » ; JR  nous a aussi parlé de la différence</w:t>
      </w:r>
      <w:r w:rsidR="00472DEA">
        <w:rPr>
          <w:rFonts w:ascii="Helvetica" w:hAnsi="Helvetica"/>
          <w:sz w:val="22"/>
          <w:szCs w:val="22"/>
        </w:rPr>
        <w:t>,</w:t>
      </w:r>
      <w:r>
        <w:rPr>
          <w:rFonts w:ascii="Helvetica" w:hAnsi="Helvetica"/>
          <w:sz w:val="22"/>
          <w:szCs w:val="22"/>
        </w:rPr>
        <w:t xml:space="preserve"> opérée </w:t>
      </w:r>
      <w:r w:rsidR="00844FC3">
        <w:rPr>
          <w:rFonts w:ascii="Helvetica" w:hAnsi="Helvetica"/>
          <w:sz w:val="22"/>
          <w:szCs w:val="22"/>
        </w:rPr>
        <w:t xml:space="preserve">dans les années 1970 </w:t>
      </w:r>
      <w:r>
        <w:rPr>
          <w:rFonts w:ascii="Helvetica" w:hAnsi="Helvetica"/>
          <w:sz w:val="22"/>
          <w:szCs w:val="22"/>
        </w:rPr>
        <w:t>par des groupes se vivant comme dominés</w:t>
      </w:r>
      <w:r w:rsidR="00472DEA">
        <w:rPr>
          <w:rFonts w:ascii="Helvetica" w:hAnsi="Helvetica"/>
          <w:sz w:val="22"/>
          <w:szCs w:val="22"/>
        </w:rPr>
        <w:t>,</w:t>
      </w:r>
      <w:r>
        <w:rPr>
          <w:rFonts w:ascii="Helvetica" w:hAnsi="Helvetica"/>
          <w:sz w:val="22"/>
          <w:szCs w:val="22"/>
        </w:rPr>
        <w:t xml:space="preserve"> </w:t>
      </w:r>
      <w:r w:rsidRPr="00747956">
        <w:rPr>
          <w:rFonts w:ascii="Helvetica" w:hAnsi="Helvetica"/>
          <w:sz w:val="22"/>
          <w:szCs w:val="22"/>
        </w:rPr>
        <w:t xml:space="preserve"> entre le « pouvoir sur »</w:t>
      </w:r>
      <w:r>
        <w:rPr>
          <w:rFonts w:ascii="Helvetica" w:hAnsi="Helvetica"/>
          <w:sz w:val="22"/>
          <w:szCs w:val="22"/>
        </w:rPr>
        <w:t xml:space="preserve">, la domination </w:t>
      </w:r>
      <w:r w:rsidRPr="00747956">
        <w:rPr>
          <w:rFonts w:ascii="Helvetica" w:hAnsi="Helvetica"/>
          <w:sz w:val="22"/>
          <w:szCs w:val="22"/>
        </w:rPr>
        <w:t xml:space="preserve"> et </w:t>
      </w:r>
      <w:r>
        <w:rPr>
          <w:rFonts w:ascii="Helvetica" w:hAnsi="Helvetica"/>
          <w:sz w:val="22"/>
          <w:szCs w:val="22"/>
        </w:rPr>
        <w:t xml:space="preserve"> le </w:t>
      </w:r>
      <w:r w:rsidRPr="00747956">
        <w:rPr>
          <w:rFonts w:ascii="Helvetica" w:hAnsi="Helvetica"/>
          <w:sz w:val="22"/>
          <w:szCs w:val="22"/>
        </w:rPr>
        <w:t>« pouvoir</w:t>
      </w:r>
      <w:r>
        <w:rPr>
          <w:rFonts w:ascii="Helvetica" w:hAnsi="Helvetica"/>
          <w:sz w:val="22"/>
          <w:szCs w:val="22"/>
        </w:rPr>
        <w:t xml:space="preserve"> de</w:t>
      </w:r>
      <w:r w:rsidRPr="00747956">
        <w:rPr>
          <w:rFonts w:ascii="Helvetica" w:hAnsi="Helvetica"/>
          <w:sz w:val="22"/>
          <w:szCs w:val="22"/>
        </w:rPr>
        <w:t xml:space="preserve"> »</w:t>
      </w:r>
      <w:r>
        <w:rPr>
          <w:rFonts w:ascii="Helvetica" w:hAnsi="Helvetica"/>
          <w:sz w:val="22"/>
          <w:szCs w:val="22"/>
        </w:rPr>
        <w:t>, la capacité d’agir</w:t>
      </w:r>
      <w:r w:rsidRPr="00747956">
        <w:rPr>
          <w:rFonts w:ascii="Helvetica" w:hAnsi="Helvetica"/>
          <w:sz w:val="22"/>
          <w:szCs w:val="22"/>
        </w:rPr>
        <w:t xml:space="preserve">. </w:t>
      </w:r>
      <w:r>
        <w:rPr>
          <w:rFonts w:ascii="Helvetica" w:hAnsi="Helvetica"/>
          <w:sz w:val="22"/>
          <w:szCs w:val="22"/>
        </w:rPr>
        <w:t>Et d</w:t>
      </w:r>
      <w:r w:rsidRPr="00747956">
        <w:rPr>
          <w:rFonts w:ascii="Helvetica" w:hAnsi="Helvetica"/>
          <w:sz w:val="22"/>
          <w:szCs w:val="22"/>
        </w:rPr>
        <w:t>ans un des ouvrages de référence de l’éco-féminisme « </w:t>
      </w:r>
      <w:r w:rsidRPr="00747956">
        <w:rPr>
          <w:rFonts w:ascii="Helvetica" w:hAnsi="Helvetica"/>
          <w:i/>
          <w:sz w:val="22"/>
          <w:szCs w:val="22"/>
        </w:rPr>
        <w:t>Rêver l’obscur </w:t>
      </w:r>
      <w:r w:rsidRPr="00747956">
        <w:rPr>
          <w:rFonts w:ascii="Helvetica" w:hAnsi="Helvetica"/>
          <w:sz w:val="22"/>
          <w:szCs w:val="22"/>
        </w:rPr>
        <w:t>», publié en 1982, l’auteur</w:t>
      </w:r>
      <w:r w:rsidR="00844FC3">
        <w:rPr>
          <w:rFonts w:ascii="Helvetica" w:hAnsi="Helvetica"/>
          <w:sz w:val="22"/>
          <w:szCs w:val="22"/>
        </w:rPr>
        <w:t>e</w:t>
      </w:r>
      <w:r w:rsidRPr="00747956">
        <w:rPr>
          <w:rFonts w:ascii="Helvetica" w:hAnsi="Helvetica"/>
          <w:sz w:val="22"/>
          <w:szCs w:val="22"/>
        </w:rPr>
        <w:t xml:space="preserve"> </w:t>
      </w:r>
      <w:r>
        <w:rPr>
          <w:rFonts w:ascii="Helvetica" w:hAnsi="Helvetica"/>
          <w:sz w:val="22"/>
          <w:szCs w:val="22"/>
        </w:rPr>
        <w:t>distingue le « pouvoir sur » et le « pouvoir-du-dedans » auquel elle donne le nom de « puissance »</w:t>
      </w:r>
      <w:r w:rsidRPr="00747956">
        <w:rPr>
          <w:rFonts w:ascii="Helvetica" w:hAnsi="Helvetica"/>
          <w:sz w:val="22"/>
          <w:szCs w:val="22"/>
        </w:rPr>
        <w:t>.</w:t>
      </w:r>
      <w:r>
        <w:rPr>
          <w:rFonts w:ascii="Helvetica" w:hAnsi="Helvetica"/>
          <w:sz w:val="22"/>
          <w:szCs w:val="22"/>
        </w:rPr>
        <w:t xml:space="preserve"> </w:t>
      </w:r>
      <w:r w:rsidR="00E01DDE">
        <w:rPr>
          <w:rFonts w:ascii="Helvetica" w:hAnsi="Helvetica"/>
          <w:sz w:val="22"/>
          <w:szCs w:val="22"/>
        </w:rPr>
        <w:t xml:space="preserve">J’ai choisi de me situer dans une perspective historique, </w:t>
      </w:r>
      <w:r w:rsidR="00844FC3">
        <w:rPr>
          <w:rFonts w:ascii="Helvetica" w:hAnsi="Helvetica"/>
          <w:sz w:val="22"/>
          <w:szCs w:val="22"/>
        </w:rPr>
        <w:t xml:space="preserve"> celle du </w:t>
      </w:r>
      <w:r w:rsidR="00E01DDE">
        <w:rPr>
          <w:rFonts w:ascii="Helvetica" w:hAnsi="Helvetica"/>
          <w:sz w:val="22"/>
          <w:szCs w:val="22"/>
        </w:rPr>
        <w:t xml:space="preserve">XIXe siècle et </w:t>
      </w:r>
      <w:r>
        <w:rPr>
          <w:rFonts w:ascii="Helvetica" w:hAnsi="Helvetica"/>
          <w:sz w:val="22"/>
          <w:szCs w:val="22"/>
        </w:rPr>
        <w:t>cette différenciation,  je l’ai trouvée dans le romantisme français,</w:t>
      </w:r>
      <w:r w:rsidRPr="00CB01C1">
        <w:rPr>
          <w:rFonts w:ascii="Helvetica" w:hAnsi="Helvetica"/>
        </w:rPr>
        <w:t xml:space="preserve"> </w:t>
      </w:r>
      <w:r w:rsidRPr="00CB01C1">
        <w:rPr>
          <w:rFonts w:ascii="Helvetica" w:hAnsi="Helvetica"/>
          <w:sz w:val="22"/>
          <w:szCs w:val="22"/>
        </w:rPr>
        <w:t>dans sa version sociale et humanitaire</w:t>
      </w:r>
      <w:r w:rsidRPr="009C3252">
        <w:rPr>
          <w:rFonts w:ascii="Helvetica" w:hAnsi="Helvetica"/>
        </w:rPr>
        <w:t>,</w:t>
      </w:r>
      <w:r>
        <w:rPr>
          <w:rFonts w:ascii="Helvetica" w:hAnsi="Helvetica"/>
        </w:rPr>
        <w:t xml:space="preserve"> </w:t>
      </w:r>
      <w:r>
        <w:rPr>
          <w:rFonts w:ascii="Helvetica" w:hAnsi="Helvetica"/>
          <w:sz w:val="22"/>
          <w:szCs w:val="22"/>
        </w:rPr>
        <w:t xml:space="preserve">romantisme dont le chef de file est Victor Hugo. Ce romantisme opère une différenciation entre le pouvoir (politique, clérical) institutionnel, légal et la puissance, mot appartenant au champ sémantique de l’énergie, attribué à </w:t>
      </w:r>
      <w:r>
        <w:rPr>
          <w:rFonts w:ascii="Helvetica" w:eastAsia="Times New Roman" w:hAnsi="Helvetica"/>
          <w:sz w:val="22"/>
          <w:szCs w:val="22"/>
        </w:rPr>
        <w:t>des êtres collectifs se dressant face ou contre le pouvoir en place : la Poésie, Paris, la ville révolutionnaire, le Peuple. Dans la fiction littéraire, ces êtres</w:t>
      </w:r>
      <w:r w:rsidR="00472DEA">
        <w:rPr>
          <w:rFonts w:ascii="Helvetica" w:eastAsia="Times New Roman" w:hAnsi="Helvetica"/>
          <w:sz w:val="22"/>
          <w:szCs w:val="22"/>
        </w:rPr>
        <w:t xml:space="preserve"> collectifs</w:t>
      </w:r>
      <w:r>
        <w:rPr>
          <w:rFonts w:ascii="Helvetica" w:eastAsia="Times New Roman" w:hAnsi="Helvetica"/>
          <w:sz w:val="22"/>
          <w:szCs w:val="22"/>
        </w:rPr>
        <w:t xml:space="preserve"> n’existent que s’ils sont individualisés, allégorisés par des personnages : la puissance désigne alors la capacité de l’individu </w:t>
      </w:r>
      <w:r>
        <w:rPr>
          <w:rFonts w:ascii="Helvetica" w:hAnsi="Helvetica"/>
          <w:sz w:val="22"/>
          <w:szCs w:val="22"/>
        </w:rPr>
        <w:t xml:space="preserve">à </w:t>
      </w:r>
      <w:r w:rsidRPr="006E014C">
        <w:rPr>
          <w:rFonts w:ascii="Helvetica" w:hAnsi="Helvetica"/>
          <w:sz w:val="22"/>
          <w:szCs w:val="22"/>
        </w:rPr>
        <w:t>mobiliser ses ressources personnelles</w:t>
      </w:r>
      <w:r>
        <w:rPr>
          <w:rFonts w:ascii="Helvetica" w:hAnsi="Helvetica"/>
          <w:sz w:val="22"/>
          <w:szCs w:val="22"/>
        </w:rPr>
        <w:t>.</w:t>
      </w:r>
      <w:r w:rsidR="00E01DDE">
        <w:rPr>
          <w:rFonts w:ascii="Helvetica" w:hAnsi="Helvetica"/>
          <w:sz w:val="22"/>
          <w:szCs w:val="22"/>
        </w:rPr>
        <w:t xml:space="preserve"> Ce qu’on appelle l’individualisme romantique est la </w:t>
      </w:r>
      <w:r>
        <w:rPr>
          <w:rFonts w:ascii="Helvetica" w:hAnsi="Helvetica"/>
          <w:sz w:val="22"/>
          <w:szCs w:val="22"/>
        </w:rPr>
        <w:t xml:space="preserve"> </w:t>
      </w:r>
      <w:r w:rsidR="00E01DDE" w:rsidRPr="006E014C">
        <w:rPr>
          <w:rFonts w:ascii="Helvetica" w:hAnsi="Helvetica"/>
          <w:sz w:val="22"/>
          <w:szCs w:val="22"/>
        </w:rPr>
        <w:t>quête subjective</w:t>
      </w:r>
      <w:r w:rsidR="00E01DDE">
        <w:rPr>
          <w:rFonts w:ascii="Helvetica" w:hAnsi="Helvetica"/>
          <w:sz w:val="22"/>
          <w:szCs w:val="22"/>
        </w:rPr>
        <w:t xml:space="preserve"> d’un individu qui</w:t>
      </w:r>
      <w:r w:rsidR="00844FC3">
        <w:rPr>
          <w:rFonts w:ascii="Helvetica" w:hAnsi="Helvetica"/>
          <w:sz w:val="22"/>
          <w:szCs w:val="22"/>
        </w:rPr>
        <w:t>,</w:t>
      </w:r>
      <w:r w:rsidR="00E01DDE">
        <w:rPr>
          <w:rFonts w:ascii="Helvetica" w:hAnsi="Helvetica"/>
          <w:sz w:val="22"/>
          <w:szCs w:val="22"/>
        </w:rPr>
        <w:t xml:space="preserve"> en  tentant  de se libérer de ses déterminismes sociaux et familiaux</w:t>
      </w:r>
      <w:r w:rsidR="00844FC3">
        <w:rPr>
          <w:rFonts w:ascii="Helvetica" w:hAnsi="Helvetica"/>
          <w:sz w:val="22"/>
          <w:szCs w:val="22"/>
        </w:rPr>
        <w:t>,</w:t>
      </w:r>
      <w:r w:rsidR="00E01DDE">
        <w:rPr>
          <w:rFonts w:ascii="Helvetica" w:hAnsi="Helvetica"/>
          <w:sz w:val="22"/>
          <w:szCs w:val="22"/>
        </w:rPr>
        <w:t xml:space="preserve"> construit  </w:t>
      </w:r>
      <w:r w:rsidR="00E01DDE" w:rsidRPr="006E014C">
        <w:rPr>
          <w:rFonts w:ascii="Helvetica" w:hAnsi="Helvetica"/>
          <w:sz w:val="22"/>
          <w:szCs w:val="22"/>
        </w:rPr>
        <w:t>sa puissance intérieure</w:t>
      </w:r>
      <w:r w:rsidR="00E01DDE">
        <w:rPr>
          <w:rFonts w:ascii="Helvetica" w:hAnsi="Helvetica"/>
          <w:sz w:val="22"/>
          <w:szCs w:val="22"/>
        </w:rPr>
        <w:t>.</w:t>
      </w:r>
      <w:r w:rsidR="00E01DDE" w:rsidRPr="006E014C">
        <w:rPr>
          <w:rFonts w:ascii="Helvetica" w:hAnsi="Helvetica"/>
          <w:sz w:val="22"/>
          <w:szCs w:val="22"/>
        </w:rPr>
        <w:t xml:space="preserve"> </w:t>
      </w:r>
      <w:r w:rsidRPr="006E014C">
        <w:rPr>
          <w:rFonts w:ascii="Helvetica" w:hAnsi="Helvetica"/>
          <w:sz w:val="22"/>
          <w:szCs w:val="22"/>
        </w:rPr>
        <w:t>Cette</w:t>
      </w:r>
      <w:r>
        <w:rPr>
          <w:rFonts w:ascii="Helvetica" w:hAnsi="Helvetica"/>
          <w:sz w:val="22"/>
          <w:szCs w:val="22"/>
        </w:rPr>
        <w:t xml:space="preserve"> mise en tension</w:t>
      </w:r>
      <w:r w:rsidR="00844FC3">
        <w:rPr>
          <w:rFonts w:ascii="Helvetica" w:hAnsi="Helvetica"/>
          <w:sz w:val="22"/>
          <w:szCs w:val="22"/>
        </w:rPr>
        <w:t xml:space="preserve"> entre pouvoir et puissance </w:t>
      </w:r>
      <w:r w:rsidR="00E01DDE">
        <w:rPr>
          <w:rFonts w:ascii="Helvetica" w:hAnsi="Helvetica"/>
          <w:sz w:val="22"/>
          <w:szCs w:val="22"/>
        </w:rPr>
        <w:t xml:space="preserve"> </w:t>
      </w:r>
      <w:r w:rsidRPr="006E014C">
        <w:rPr>
          <w:rFonts w:ascii="Helvetica" w:hAnsi="Helvetica"/>
          <w:sz w:val="22"/>
          <w:szCs w:val="22"/>
        </w:rPr>
        <w:t xml:space="preserve">laisse entendre que le pouvoir -souvent vécu comme inhumain- ne peut exercer son emprise sans rencontrer une résistance, mais il suggère aussi le conflit possible entre un </w:t>
      </w:r>
      <w:r w:rsidRPr="006E014C">
        <w:rPr>
          <w:rFonts w:ascii="Helvetica" w:hAnsi="Helvetica"/>
          <w:sz w:val="22"/>
          <w:szCs w:val="22"/>
        </w:rPr>
        <w:lastRenderedPageBreak/>
        <w:t>individu</w:t>
      </w:r>
      <w:r w:rsidR="00E01DDE">
        <w:rPr>
          <w:rFonts w:ascii="Helvetica" w:hAnsi="Helvetica"/>
          <w:sz w:val="22"/>
          <w:szCs w:val="22"/>
        </w:rPr>
        <w:t xml:space="preserve"> en voie d’émancipation </w:t>
      </w:r>
      <w:r w:rsidRPr="006E014C">
        <w:rPr>
          <w:rFonts w:ascii="Helvetica" w:hAnsi="Helvetica"/>
          <w:sz w:val="22"/>
          <w:szCs w:val="22"/>
        </w:rPr>
        <w:t xml:space="preserve"> et une société</w:t>
      </w:r>
      <w:r>
        <w:rPr>
          <w:rFonts w:ascii="Helvetica" w:hAnsi="Helvetica"/>
          <w:sz w:val="22"/>
          <w:szCs w:val="22"/>
        </w:rPr>
        <w:t>,</w:t>
      </w:r>
      <w:r w:rsidRPr="006E014C">
        <w:rPr>
          <w:rFonts w:ascii="Helvetica" w:hAnsi="Helvetica"/>
          <w:sz w:val="22"/>
          <w:szCs w:val="22"/>
        </w:rPr>
        <w:t xml:space="preserve"> </w:t>
      </w:r>
      <w:r>
        <w:rPr>
          <w:rFonts w:ascii="Helvetica" w:hAnsi="Helvetica"/>
          <w:sz w:val="22"/>
          <w:szCs w:val="22"/>
        </w:rPr>
        <w:t xml:space="preserve">siège des pouvoirs institutionnels, </w:t>
      </w:r>
      <w:r w:rsidRPr="006E014C">
        <w:rPr>
          <w:rFonts w:ascii="Helvetica" w:hAnsi="Helvetica"/>
          <w:sz w:val="22"/>
          <w:szCs w:val="22"/>
        </w:rPr>
        <w:t>encore trop figée dans ses archaïsmes pour l’accueillir.</w:t>
      </w:r>
    </w:p>
    <w:p w14:paraId="22E17936" w14:textId="3696FBA8" w:rsidR="005F12F5" w:rsidRDefault="005F12F5" w:rsidP="005F12F5">
      <w:pPr>
        <w:jc w:val="both"/>
        <w:rPr>
          <w:rFonts w:ascii="Helvetica" w:eastAsia="Times New Roman" w:hAnsi="Helvetica"/>
          <w:sz w:val="22"/>
          <w:szCs w:val="22"/>
        </w:rPr>
      </w:pPr>
      <w:r>
        <w:rPr>
          <w:rFonts w:ascii="Helvetica" w:hAnsi="Helvetica"/>
          <w:sz w:val="22"/>
          <w:szCs w:val="22"/>
        </w:rPr>
        <w:t>Les Romantiques ont pu fonder cette distinction</w:t>
      </w:r>
      <w:r w:rsidR="00844FC3">
        <w:rPr>
          <w:rFonts w:ascii="Helvetica" w:hAnsi="Helvetica"/>
          <w:sz w:val="22"/>
          <w:szCs w:val="22"/>
        </w:rPr>
        <w:t xml:space="preserve"> -institutionnel/personnel-</w:t>
      </w:r>
      <w:r>
        <w:rPr>
          <w:rFonts w:ascii="Helvetica" w:hAnsi="Helvetica"/>
          <w:sz w:val="22"/>
          <w:szCs w:val="22"/>
        </w:rPr>
        <w:t xml:space="preserve"> sur les significations de deux vocables latins: </w:t>
      </w:r>
      <w:proofErr w:type="spellStart"/>
      <w:r w:rsidRPr="000548A3">
        <w:rPr>
          <w:rFonts w:ascii="Helvetica" w:hAnsi="Helvetica"/>
          <w:i/>
          <w:sz w:val="22"/>
          <w:szCs w:val="22"/>
        </w:rPr>
        <w:t>potestas</w:t>
      </w:r>
      <w:proofErr w:type="spellEnd"/>
      <w:r>
        <w:rPr>
          <w:rFonts w:ascii="Helvetica" w:hAnsi="Helvetica"/>
          <w:i/>
          <w:sz w:val="22"/>
          <w:szCs w:val="22"/>
        </w:rPr>
        <w:t>,</w:t>
      </w:r>
      <w:r>
        <w:rPr>
          <w:rFonts w:ascii="Helvetica" w:hAnsi="Helvetica"/>
          <w:sz w:val="22"/>
          <w:szCs w:val="22"/>
        </w:rPr>
        <w:t> </w:t>
      </w:r>
      <w:r>
        <w:rPr>
          <w:rFonts w:ascii="Helvetica" w:eastAsia="Times New Roman" w:hAnsi="Helvetica"/>
          <w:sz w:val="22"/>
          <w:szCs w:val="22"/>
        </w:rPr>
        <w:t>pouvoir institutionnel et fondé sur le droit du magistrat</w:t>
      </w:r>
      <w:r>
        <w:rPr>
          <w:rFonts w:ascii="Helvetica" w:hAnsi="Helvetica"/>
          <w:sz w:val="22"/>
          <w:szCs w:val="22"/>
        </w:rPr>
        <w:t xml:space="preserve"> et </w:t>
      </w:r>
      <w:proofErr w:type="spellStart"/>
      <w:proofErr w:type="gramStart"/>
      <w:r w:rsidRPr="00081178">
        <w:rPr>
          <w:rFonts w:ascii="Helvetica" w:eastAsia="Times New Roman" w:hAnsi="Helvetica"/>
          <w:i/>
          <w:sz w:val="22"/>
          <w:szCs w:val="22"/>
        </w:rPr>
        <w:t>potentia</w:t>
      </w:r>
      <w:proofErr w:type="spellEnd"/>
      <w:r>
        <w:rPr>
          <w:rFonts w:ascii="Helvetica" w:eastAsia="Times New Roman" w:hAnsi="Helvetica"/>
          <w:sz w:val="22"/>
          <w:szCs w:val="22"/>
        </w:rPr>
        <w:t xml:space="preserve"> ,le</w:t>
      </w:r>
      <w:proofErr w:type="gramEnd"/>
      <w:r>
        <w:rPr>
          <w:rFonts w:ascii="Helvetica" w:eastAsia="Times New Roman" w:hAnsi="Helvetica"/>
          <w:sz w:val="22"/>
          <w:szCs w:val="22"/>
        </w:rPr>
        <w:t xml:space="preserve"> pouvoir personnel non légal (le suffixe-</w:t>
      </w:r>
      <w:proofErr w:type="spellStart"/>
      <w:r>
        <w:rPr>
          <w:rFonts w:ascii="Helvetica" w:eastAsia="Times New Roman" w:hAnsi="Helvetica"/>
          <w:sz w:val="22"/>
          <w:szCs w:val="22"/>
        </w:rPr>
        <w:t>estas</w:t>
      </w:r>
      <w:proofErr w:type="spellEnd"/>
      <w:r>
        <w:rPr>
          <w:rFonts w:ascii="Helvetica" w:eastAsia="Times New Roman" w:hAnsi="Helvetica"/>
          <w:sz w:val="22"/>
          <w:szCs w:val="22"/>
        </w:rPr>
        <w:t xml:space="preserve"> exprime une notion dégagée de l’individuel, ; le suffixe –</w:t>
      </w:r>
      <w:proofErr w:type="spellStart"/>
      <w:r w:rsidRPr="00081178">
        <w:rPr>
          <w:rFonts w:ascii="Helvetica" w:eastAsia="Times New Roman" w:hAnsi="Helvetica"/>
          <w:i/>
          <w:sz w:val="22"/>
          <w:szCs w:val="22"/>
        </w:rPr>
        <w:t>entia</w:t>
      </w:r>
      <w:proofErr w:type="spellEnd"/>
      <w:r>
        <w:rPr>
          <w:rFonts w:ascii="Helvetica" w:eastAsia="Times New Roman" w:hAnsi="Helvetica"/>
          <w:sz w:val="22"/>
          <w:szCs w:val="22"/>
        </w:rPr>
        <w:t xml:space="preserve"> exprime une situation personnelle). </w:t>
      </w:r>
    </w:p>
    <w:p w14:paraId="3EF3CDE1" w14:textId="75378F5E" w:rsidR="005F12F5" w:rsidRDefault="005F12F5" w:rsidP="005F12F5">
      <w:pPr>
        <w:jc w:val="both"/>
        <w:rPr>
          <w:rFonts w:ascii="Helvetica" w:hAnsi="Helvetica"/>
          <w:sz w:val="22"/>
          <w:szCs w:val="22"/>
        </w:rPr>
      </w:pPr>
      <w:r>
        <w:rPr>
          <w:rFonts w:ascii="Helvetica" w:eastAsia="Times New Roman" w:hAnsi="Helvetica"/>
          <w:sz w:val="22"/>
          <w:szCs w:val="22"/>
        </w:rPr>
        <w:t xml:space="preserve">J’ai choisi Hugo </w:t>
      </w:r>
      <w:r>
        <w:rPr>
          <w:rFonts w:ascii="Helvetica" w:eastAsia="Times New Roman" w:hAnsi="Helvetica"/>
        </w:rPr>
        <w:t xml:space="preserve"> </w:t>
      </w:r>
      <w:r w:rsidRPr="00FF28BA">
        <w:rPr>
          <w:rFonts w:ascii="Helvetica" w:eastAsia="Times New Roman" w:hAnsi="Helvetica"/>
          <w:sz w:val="22"/>
          <w:szCs w:val="22"/>
        </w:rPr>
        <w:t xml:space="preserve">pour deux raisons : </w:t>
      </w:r>
      <w:r w:rsidR="00844FC3">
        <w:rPr>
          <w:rFonts w:ascii="Helvetica" w:eastAsia="Times New Roman" w:hAnsi="Helvetica"/>
          <w:sz w:val="22"/>
          <w:szCs w:val="22"/>
        </w:rPr>
        <w:t xml:space="preserve">au grand </w:t>
      </w:r>
      <w:r w:rsidRPr="00FF28BA">
        <w:rPr>
          <w:rFonts w:ascii="Helvetica" w:eastAsia="Times New Roman" w:hAnsi="Helvetica"/>
          <w:sz w:val="22"/>
          <w:szCs w:val="22"/>
        </w:rPr>
        <w:t xml:space="preserve">créateur littéraire, s’adjoint un sociologue de la  culture </w:t>
      </w:r>
      <w:r w:rsidRPr="00FF28BA">
        <w:rPr>
          <w:rFonts w:ascii="Helvetica" w:hAnsi="Helvetica"/>
          <w:sz w:val="22"/>
          <w:szCs w:val="22"/>
        </w:rPr>
        <w:t>qui,  dans des textes théoriques, argumentatifs (préfaces, essais, discours politiques), commente les termes qui nous occupent.</w:t>
      </w:r>
      <w:r>
        <w:rPr>
          <w:rFonts w:ascii="Helvetica" w:hAnsi="Helvetica"/>
          <w:sz w:val="22"/>
          <w:szCs w:val="22"/>
        </w:rPr>
        <w:t xml:space="preserve"> D’autre part, sa trajectoire idéologique illustre la dialectique du pouvoir et de la puissance et sa situation d’énonciation dans  les œuvres où il s’exprime à la première personne m’a invité à le considérer aussi comme un personnage. </w:t>
      </w:r>
    </w:p>
    <w:p w14:paraId="27FE2365" w14:textId="4771E1EF" w:rsidR="006B26E7" w:rsidRPr="00FF28BA" w:rsidRDefault="006B26E7" w:rsidP="005F12F5">
      <w:pPr>
        <w:jc w:val="both"/>
        <w:rPr>
          <w:rFonts w:ascii="Helvetica" w:hAnsi="Helvetica"/>
          <w:sz w:val="22"/>
          <w:szCs w:val="22"/>
        </w:rPr>
      </w:pPr>
      <w:r>
        <w:rPr>
          <w:rFonts w:ascii="Helvetica" w:hAnsi="Helvetica"/>
          <w:sz w:val="22"/>
          <w:szCs w:val="22"/>
        </w:rPr>
        <w:t>Un mot sur le dessin de Victor Hugo : la vague représente une force ou une puissance élémentaire (les deux termes, on le verra, ne sont pas tout à fait synonymes), elle a fait naître une métaphore : le « peuple-océan », et Hugo lui-même qualifié d’ »homme-océan » voyait arriver à son domicile des courriers portant ces mots sur l’enveloppe : monsieur Victor Hugo –Océan.</w:t>
      </w:r>
    </w:p>
    <w:p w14:paraId="2A2E1299" w14:textId="77777777" w:rsidR="005F12F5" w:rsidRDefault="005F12F5" w:rsidP="005F12F5">
      <w:pPr>
        <w:jc w:val="both"/>
        <w:rPr>
          <w:rFonts w:ascii="Helvetica" w:hAnsi="Helvetica"/>
          <w:sz w:val="22"/>
          <w:szCs w:val="22"/>
        </w:rPr>
      </w:pPr>
      <w:r>
        <w:rPr>
          <w:rFonts w:ascii="Helvetica" w:hAnsi="Helvetica"/>
          <w:sz w:val="22"/>
          <w:szCs w:val="22"/>
        </w:rPr>
        <w:t xml:space="preserve">J’ai suivi trois pistes: les rapports de rapprochement ou d’éloignement entre pouvoir et puissance ; la façon dont Hugo distribue la puissance d’abord de façon aristocratique au poète et  au conquérant, puis, par la suite, plus démocratiquement, à des figures du peuple ; et enfin, pour certains personnages, </w:t>
      </w:r>
      <w:r w:rsidRPr="00747956">
        <w:rPr>
          <w:rFonts w:ascii="Helvetica" w:hAnsi="Helvetica"/>
          <w:sz w:val="22"/>
          <w:szCs w:val="22"/>
        </w:rPr>
        <w:t>le récit allégorique</w:t>
      </w:r>
      <w:r w:rsidRPr="00A67DAA">
        <w:rPr>
          <w:rFonts w:ascii="Helvetica" w:hAnsi="Helvetica"/>
          <w:sz w:val="22"/>
          <w:szCs w:val="22"/>
        </w:rPr>
        <w:t xml:space="preserve"> </w:t>
      </w:r>
      <w:r>
        <w:rPr>
          <w:rFonts w:ascii="Helvetica" w:hAnsi="Helvetica"/>
          <w:sz w:val="22"/>
          <w:szCs w:val="22"/>
        </w:rPr>
        <w:t xml:space="preserve">de </w:t>
      </w:r>
      <w:r w:rsidRPr="00747956">
        <w:rPr>
          <w:rFonts w:ascii="Helvetica" w:hAnsi="Helvetica"/>
          <w:sz w:val="22"/>
          <w:szCs w:val="22"/>
        </w:rPr>
        <w:t xml:space="preserve">la traversée </w:t>
      </w:r>
      <w:r>
        <w:rPr>
          <w:rFonts w:ascii="Helvetica" w:hAnsi="Helvetica"/>
          <w:sz w:val="22"/>
          <w:szCs w:val="22"/>
        </w:rPr>
        <w:t xml:space="preserve"> de la nuit, de la descente souterraine à l’issue de laquelle ils découvrent leur aptitude à se transformer intérieurement, schéma archétypal du trajet initiatique des héros mythologiques, des personnages des contes traditionnels</w:t>
      </w:r>
      <w:r w:rsidR="00472DEA">
        <w:rPr>
          <w:rFonts w:ascii="Helvetica" w:hAnsi="Helvetica"/>
          <w:sz w:val="22"/>
          <w:szCs w:val="22"/>
        </w:rPr>
        <w:t>.</w:t>
      </w:r>
      <w:r w:rsidRPr="00D20FEF">
        <w:rPr>
          <w:rFonts w:ascii="Helvetica" w:hAnsi="Helvetica"/>
        </w:rPr>
        <w:t xml:space="preserve"> </w:t>
      </w:r>
    </w:p>
    <w:p w14:paraId="448C339A" w14:textId="77777777" w:rsidR="005F12F5" w:rsidRDefault="005F12F5" w:rsidP="005F12F5">
      <w:pPr>
        <w:jc w:val="both"/>
        <w:rPr>
          <w:rFonts w:ascii="Helvetica" w:hAnsi="Helvetica"/>
          <w:sz w:val="22"/>
          <w:szCs w:val="22"/>
        </w:rPr>
      </w:pPr>
      <w:r>
        <w:rPr>
          <w:rFonts w:ascii="Helvetica" w:hAnsi="Helvetica"/>
          <w:sz w:val="22"/>
          <w:szCs w:val="22"/>
        </w:rPr>
        <w:t xml:space="preserve">Voici mon plan : </w:t>
      </w:r>
    </w:p>
    <w:p w14:paraId="51A46161" w14:textId="77777777" w:rsidR="005F12F5" w:rsidRPr="00A405E0" w:rsidRDefault="005F12F5" w:rsidP="005F12F5">
      <w:pPr>
        <w:jc w:val="both"/>
        <w:rPr>
          <w:rFonts w:ascii="Helvetica" w:hAnsi="Helvetica"/>
          <w:b/>
        </w:rPr>
      </w:pPr>
      <w:r w:rsidRPr="00A405E0">
        <w:rPr>
          <w:rFonts w:ascii="Helvetica" w:hAnsi="Helvetica"/>
          <w:b/>
        </w:rPr>
        <w:t xml:space="preserve">I.LES ALLIANCES INATTENDUES DE LA PUISSANCE ET DU POUVOIR </w:t>
      </w:r>
    </w:p>
    <w:p w14:paraId="2A389630" w14:textId="77777777" w:rsidR="005F12F5" w:rsidRPr="00A405E0" w:rsidRDefault="005F12F5" w:rsidP="005F12F5">
      <w:pPr>
        <w:numPr>
          <w:ilvl w:val="0"/>
          <w:numId w:val="6"/>
        </w:numPr>
        <w:jc w:val="both"/>
        <w:rPr>
          <w:rFonts w:ascii="Helvetica" w:hAnsi="Helvetica"/>
          <w:b/>
        </w:rPr>
      </w:pPr>
      <w:r w:rsidRPr="00A405E0">
        <w:rPr>
          <w:rFonts w:ascii="Helvetica" w:hAnsi="Helvetica"/>
          <w:b/>
        </w:rPr>
        <w:t>Puissance spirituelle ou pouvoir symbolique</w:t>
      </w:r>
    </w:p>
    <w:p w14:paraId="57E68202" w14:textId="77777777" w:rsidR="005F12F5" w:rsidRPr="00A405E0" w:rsidRDefault="005F12F5" w:rsidP="005F12F5">
      <w:pPr>
        <w:numPr>
          <w:ilvl w:val="0"/>
          <w:numId w:val="6"/>
        </w:numPr>
        <w:jc w:val="both"/>
        <w:rPr>
          <w:rFonts w:ascii="Helvetica" w:hAnsi="Helvetica"/>
          <w:b/>
        </w:rPr>
      </w:pPr>
      <w:r w:rsidRPr="00A405E0">
        <w:rPr>
          <w:rFonts w:ascii="Helvetica" w:hAnsi="Helvetica"/>
          <w:b/>
        </w:rPr>
        <w:t>Le mythe du grand homme</w:t>
      </w:r>
    </w:p>
    <w:p w14:paraId="41166702" w14:textId="77777777" w:rsidR="005F12F5" w:rsidRPr="00A405E0" w:rsidRDefault="005F12F5" w:rsidP="005F12F5">
      <w:pPr>
        <w:numPr>
          <w:ilvl w:val="0"/>
          <w:numId w:val="7"/>
        </w:numPr>
        <w:jc w:val="both"/>
        <w:rPr>
          <w:rFonts w:ascii="Helvetica" w:hAnsi="Helvetica"/>
          <w:b/>
        </w:rPr>
      </w:pPr>
      <w:r w:rsidRPr="00A405E0">
        <w:rPr>
          <w:rFonts w:ascii="Helvetica" w:hAnsi="Helvetica"/>
          <w:b/>
        </w:rPr>
        <w:t xml:space="preserve">La faiblesse de la figure royale: </w:t>
      </w:r>
      <w:proofErr w:type="spellStart"/>
      <w:r w:rsidRPr="00A405E0">
        <w:rPr>
          <w:rFonts w:ascii="Helvetica" w:hAnsi="Helvetica"/>
          <w:b/>
          <w:i/>
          <w:iCs/>
        </w:rPr>
        <w:t>Ruy</w:t>
      </w:r>
      <w:proofErr w:type="spellEnd"/>
      <w:r w:rsidRPr="00A405E0">
        <w:rPr>
          <w:rFonts w:ascii="Helvetica" w:hAnsi="Helvetica"/>
          <w:b/>
          <w:i/>
          <w:iCs/>
        </w:rPr>
        <w:t xml:space="preserve"> </w:t>
      </w:r>
      <w:proofErr w:type="spellStart"/>
      <w:r w:rsidRPr="00A405E0">
        <w:rPr>
          <w:rFonts w:ascii="Helvetica" w:hAnsi="Helvetica"/>
          <w:b/>
          <w:i/>
          <w:iCs/>
        </w:rPr>
        <w:t>Blas</w:t>
      </w:r>
      <w:proofErr w:type="spellEnd"/>
    </w:p>
    <w:p w14:paraId="137AA13B" w14:textId="77777777" w:rsidR="005F12F5" w:rsidRPr="00A405E0" w:rsidRDefault="005F12F5" w:rsidP="005F12F5">
      <w:pPr>
        <w:numPr>
          <w:ilvl w:val="0"/>
          <w:numId w:val="7"/>
        </w:numPr>
        <w:jc w:val="both"/>
        <w:rPr>
          <w:rFonts w:ascii="Helvetica" w:hAnsi="Helvetica"/>
          <w:b/>
        </w:rPr>
      </w:pPr>
      <w:r w:rsidRPr="00A405E0">
        <w:rPr>
          <w:rFonts w:ascii="Helvetica" w:hAnsi="Helvetica"/>
          <w:b/>
        </w:rPr>
        <w:t xml:space="preserve">La clémence de l’empereur: </w:t>
      </w:r>
      <w:r w:rsidRPr="00A405E0">
        <w:rPr>
          <w:rFonts w:ascii="Helvetica" w:hAnsi="Helvetica"/>
          <w:b/>
          <w:i/>
          <w:iCs/>
        </w:rPr>
        <w:t>Hernani</w:t>
      </w:r>
    </w:p>
    <w:p w14:paraId="6287FE51" w14:textId="77777777" w:rsidR="005F12F5" w:rsidRPr="00A405E0" w:rsidRDefault="005F12F5" w:rsidP="005F12F5">
      <w:pPr>
        <w:ind w:left="720"/>
        <w:jc w:val="both"/>
        <w:rPr>
          <w:rFonts w:ascii="Helvetica" w:hAnsi="Helvetica"/>
          <w:b/>
        </w:rPr>
      </w:pPr>
    </w:p>
    <w:p w14:paraId="163457DF" w14:textId="77777777" w:rsidR="005F12F5" w:rsidRPr="00A405E0" w:rsidRDefault="005F12F5" w:rsidP="005F12F5">
      <w:pPr>
        <w:jc w:val="both"/>
        <w:rPr>
          <w:rFonts w:ascii="Helvetica" w:hAnsi="Helvetica"/>
          <w:b/>
        </w:rPr>
      </w:pPr>
      <w:r w:rsidRPr="00A405E0">
        <w:rPr>
          <w:rFonts w:ascii="Helvetica" w:hAnsi="Helvetica"/>
          <w:b/>
        </w:rPr>
        <w:t>II. L’EXIL: DISJONCTION DU POUVOIR ET DE LA PUISSANCE</w:t>
      </w:r>
    </w:p>
    <w:p w14:paraId="711BD5CF" w14:textId="77777777" w:rsidR="005F12F5" w:rsidRPr="00A405E0" w:rsidRDefault="005F12F5" w:rsidP="005F12F5">
      <w:pPr>
        <w:jc w:val="both"/>
        <w:rPr>
          <w:rFonts w:ascii="Helvetica" w:hAnsi="Helvetica"/>
          <w:b/>
        </w:rPr>
      </w:pPr>
      <w:r w:rsidRPr="00A405E0">
        <w:rPr>
          <w:rFonts w:ascii="Helvetica" w:hAnsi="Helvetica"/>
          <w:b/>
        </w:rPr>
        <w:t xml:space="preserve">1. Puissance poétique et violence: </w:t>
      </w:r>
      <w:r w:rsidRPr="00A405E0">
        <w:rPr>
          <w:rFonts w:ascii="Helvetica" w:hAnsi="Helvetica"/>
          <w:b/>
          <w:i/>
          <w:iCs/>
        </w:rPr>
        <w:t>Les Châtiments</w:t>
      </w:r>
    </w:p>
    <w:p w14:paraId="53E65132" w14:textId="77777777" w:rsidR="005F12F5" w:rsidRPr="00A405E0" w:rsidRDefault="005F12F5" w:rsidP="005F12F5">
      <w:pPr>
        <w:jc w:val="both"/>
        <w:rPr>
          <w:rFonts w:ascii="Helvetica" w:hAnsi="Helvetica"/>
          <w:b/>
        </w:rPr>
      </w:pPr>
      <w:r w:rsidRPr="00A405E0">
        <w:rPr>
          <w:rFonts w:ascii="Helvetica" w:hAnsi="Helvetica"/>
          <w:b/>
        </w:rPr>
        <w:t xml:space="preserve">2. Transfiguration de la faiblesse en puissance: </w:t>
      </w:r>
      <w:r w:rsidRPr="00A405E0">
        <w:rPr>
          <w:rFonts w:ascii="Helvetica" w:hAnsi="Helvetica"/>
          <w:b/>
          <w:i/>
          <w:iCs/>
        </w:rPr>
        <w:t>Les Contemplations</w:t>
      </w:r>
    </w:p>
    <w:p w14:paraId="45C5D3B0" w14:textId="77777777" w:rsidR="005F12F5" w:rsidRPr="00B928E2" w:rsidRDefault="005F12F5" w:rsidP="005F12F5">
      <w:pPr>
        <w:jc w:val="both"/>
        <w:rPr>
          <w:rFonts w:ascii="Helvetica" w:hAnsi="Helvetica"/>
          <w:b/>
          <w:i/>
        </w:rPr>
      </w:pPr>
      <w:r w:rsidRPr="00A405E0">
        <w:rPr>
          <w:rFonts w:ascii="Helvetica" w:hAnsi="Helvetica"/>
          <w:b/>
        </w:rPr>
        <w:t>3. L</w:t>
      </w:r>
      <w:r>
        <w:rPr>
          <w:rFonts w:ascii="Helvetica" w:hAnsi="Helvetica"/>
          <w:b/>
        </w:rPr>
        <w:t xml:space="preserve">e </w:t>
      </w:r>
      <w:r w:rsidRPr="00A405E0">
        <w:rPr>
          <w:rFonts w:ascii="Helvetica" w:hAnsi="Helvetica"/>
          <w:b/>
        </w:rPr>
        <w:t>peuple</w:t>
      </w:r>
      <w:r>
        <w:rPr>
          <w:rFonts w:ascii="Helvetica" w:hAnsi="Helvetica"/>
          <w:b/>
        </w:rPr>
        <w:t xml:space="preserve">-enfant, une </w:t>
      </w:r>
      <w:r w:rsidRPr="00A405E0">
        <w:rPr>
          <w:rFonts w:ascii="Helvetica" w:hAnsi="Helvetica"/>
          <w:b/>
        </w:rPr>
        <w:t xml:space="preserve"> </w:t>
      </w:r>
      <w:r>
        <w:rPr>
          <w:rFonts w:ascii="Helvetica" w:hAnsi="Helvetica"/>
          <w:b/>
        </w:rPr>
        <w:t>p</w:t>
      </w:r>
      <w:r w:rsidRPr="00A405E0">
        <w:rPr>
          <w:rFonts w:ascii="Helvetica" w:hAnsi="Helvetica"/>
          <w:b/>
        </w:rPr>
        <w:t>uissance en devenir</w:t>
      </w:r>
      <w:r>
        <w:rPr>
          <w:rFonts w:ascii="Helvetica" w:hAnsi="Helvetica"/>
          <w:b/>
        </w:rPr>
        <w:t xml:space="preserve">: </w:t>
      </w:r>
      <w:r w:rsidRPr="00B928E2">
        <w:rPr>
          <w:rFonts w:ascii="Helvetica" w:hAnsi="Helvetica"/>
          <w:b/>
          <w:i/>
        </w:rPr>
        <w:t>Gavroche</w:t>
      </w:r>
    </w:p>
    <w:p w14:paraId="5156EFB0" w14:textId="77777777" w:rsidR="005F12F5" w:rsidRPr="00A405E0" w:rsidRDefault="005F12F5" w:rsidP="005F12F5">
      <w:pPr>
        <w:jc w:val="both"/>
        <w:rPr>
          <w:rFonts w:ascii="Helvetica" w:hAnsi="Helvetica"/>
          <w:b/>
        </w:rPr>
      </w:pPr>
    </w:p>
    <w:p w14:paraId="0F360A3B" w14:textId="77777777" w:rsidR="005F12F5" w:rsidRPr="00942C04" w:rsidRDefault="005F12F5" w:rsidP="005F12F5">
      <w:pPr>
        <w:jc w:val="both"/>
        <w:rPr>
          <w:rFonts w:ascii="Arial Rounded MT Bold" w:hAnsi="Arial Rounded MT Bold"/>
          <w:color w:val="FF6600"/>
          <w:sz w:val="40"/>
          <w:szCs w:val="40"/>
        </w:rPr>
      </w:pPr>
      <w:r w:rsidRPr="00942C04">
        <w:rPr>
          <w:rFonts w:ascii="Arial Rounded MT Bold" w:hAnsi="Arial Rounded MT Bold"/>
          <w:color w:val="FF6600"/>
          <w:sz w:val="40"/>
          <w:szCs w:val="40"/>
        </w:rPr>
        <w:t>I.LES ALLIANCES INATTENDUE</w:t>
      </w:r>
      <w:r>
        <w:rPr>
          <w:rFonts w:ascii="Arial Rounded MT Bold" w:hAnsi="Arial Rounded MT Bold"/>
          <w:color w:val="FF6600"/>
          <w:sz w:val="40"/>
          <w:szCs w:val="40"/>
        </w:rPr>
        <w:t xml:space="preserve">S </w:t>
      </w:r>
      <w:r w:rsidRPr="00942C04">
        <w:rPr>
          <w:rFonts w:ascii="Arial Rounded MT Bold" w:hAnsi="Arial Rounded MT Bold"/>
          <w:color w:val="FF6600"/>
          <w:sz w:val="40"/>
          <w:szCs w:val="40"/>
        </w:rPr>
        <w:t xml:space="preserve">DU POUVOIR </w:t>
      </w:r>
      <w:r>
        <w:rPr>
          <w:rFonts w:ascii="Arial Rounded MT Bold" w:hAnsi="Arial Rounded MT Bold"/>
          <w:color w:val="FF6600"/>
          <w:sz w:val="40"/>
          <w:szCs w:val="40"/>
        </w:rPr>
        <w:t xml:space="preserve"> ET </w:t>
      </w:r>
      <w:r w:rsidRPr="00942C04">
        <w:rPr>
          <w:rFonts w:ascii="Arial Rounded MT Bold" w:hAnsi="Arial Rounded MT Bold"/>
          <w:color w:val="FF6600"/>
          <w:sz w:val="40"/>
          <w:szCs w:val="40"/>
        </w:rPr>
        <w:t xml:space="preserve">DE LA PUISSANCE </w:t>
      </w:r>
    </w:p>
    <w:p w14:paraId="2733445D" w14:textId="6F840FA4" w:rsidR="005F12F5" w:rsidRPr="00CA660B" w:rsidRDefault="005F12F5" w:rsidP="005F12F5">
      <w:pPr>
        <w:jc w:val="both"/>
        <w:rPr>
          <w:rFonts w:ascii="Helvetica" w:eastAsia="Times New Roman" w:hAnsi="Helvetica"/>
          <w:sz w:val="22"/>
          <w:szCs w:val="22"/>
        </w:rPr>
      </w:pPr>
      <w:r w:rsidRPr="00271DE0">
        <w:rPr>
          <w:rFonts w:ascii="Helvetica" w:hAnsi="Helvetica"/>
          <w:sz w:val="22"/>
          <w:szCs w:val="22"/>
        </w:rPr>
        <w:t xml:space="preserve">La période  </w:t>
      </w:r>
      <w:r>
        <w:rPr>
          <w:rFonts w:ascii="Helvetica" w:hAnsi="Helvetica"/>
          <w:sz w:val="22"/>
          <w:szCs w:val="22"/>
        </w:rPr>
        <w:t>de gloire du Romantisme français</w:t>
      </w:r>
      <w:r w:rsidR="00844FC3">
        <w:rPr>
          <w:rFonts w:ascii="Helvetica" w:hAnsi="Helvetica"/>
          <w:sz w:val="22"/>
          <w:szCs w:val="22"/>
        </w:rPr>
        <w:t xml:space="preserve"> </w:t>
      </w:r>
      <w:r>
        <w:rPr>
          <w:rFonts w:ascii="Helvetica" w:hAnsi="Helvetica"/>
          <w:sz w:val="22"/>
          <w:szCs w:val="22"/>
        </w:rPr>
        <w:t>se situe dans la première moitié du XIXe siècle, pendant la Restauration et la monarchie de juillet</w:t>
      </w:r>
      <w:proofErr w:type="gramStart"/>
      <w:r>
        <w:rPr>
          <w:rFonts w:ascii="Helvetica" w:hAnsi="Helvetica"/>
          <w:sz w:val="22"/>
          <w:szCs w:val="22"/>
        </w:rPr>
        <w:t>.(</w:t>
      </w:r>
      <w:proofErr w:type="gramEnd"/>
      <w:r>
        <w:rPr>
          <w:rFonts w:ascii="Helvetica" w:hAnsi="Helvetica"/>
          <w:sz w:val="22"/>
          <w:szCs w:val="22"/>
        </w:rPr>
        <w:t xml:space="preserve">DIAPO) Dans la deuxième moitié du siècle, seul Hugo porte encore </w:t>
      </w:r>
      <w:r w:rsidR="00844FC3">
        <w:rPr>
          <w:rFonts w:ascii="Helvetica" w:hAnsi="Helvetica"/>
          <w:sz w:val="22"/>
          <w:szCs w:val="22"/>
        </w:rPr>
        <w:t xml:space="preserve">vaillamment </w:t>
      </w:r>
      <w:r>
        <w:rPr>
          <w:rFonts w:ascii="Helvetica" w:hAnsi="Helvetica"/>
          <w:sz w:val="22"/>
          <w:szCs w:val="22"/>
        </w:rPr>
        <w:t xml:space="preserve">le flambeau du romantisme. Cette période  </w:t>
      </w:r>
      <w:r w:rsidRPr="00271DE0">
        <w:rPr>
          <w:rFonts w:ascii="Helvetica" w:hAnsi="Helvetica"/>
          <w:sz w:val="22"/>
          <w:szCs w:val="22"/>
        </w:rPr>
        <w:t>est marquée par le discrédit</w:t>
      </w:r>
      <w:r>
        <w:rPr>
          <w:rFonts w:ascii="Helvetica" w:hAnsi="Helvetica"/>
          <w:sz w:val="22"/>
          <w:szCs w:val="22"/>
        </w:rPr>
        <w:t xml:space="preserve"> des </w:t>
      </w:r>
      <w:r w:rsidRPr="00271DE0">
        <w:rPr>
          <w:rFonts w:ascii="Helvetica" w:hAnsi="Helvetica"/>
          <w:sz w:val="22"/>
          <w:szCs w:val="22"/>
        </w:rPr>
        <w:t>pouvoir</w:t>
      </w:r>
      <w:r>
        <w:rPr>
          <w:rFonts w:ascii="Helvetica" w:hAnsi="Helvetica"/>
          <w:sz w:val="22"/>
          <w:szCs w:val="22"/>
        </w:rPr>
        <w:t xml:space="preserve">s institutionnalisés, pouvoir du roi </w:t>
      </w:r>
      <w:r w:rsidRPr="00271DE0">
        <w:rPr>
          <w:rFonts w:ascii="Helvetica" w:hAnsi="Helvetica"/>
          <w:sz w:val="22"/>
          <w:szCs w:val="22"/>
        </w:rPr>
        <w:t>et de l’Église</w:t>
      </w:r>
      <w:r>
        <w:rPr>
          <w:rFonts w:ascii="Arial Rounded MT Bold" w:hAnsi="Arial Rounded MT Bold"/>
          <w:sz w:val="22"/>
          <w:szCs w:val="22"/>
        </w:rPr>
        <w:t>.</w:t>
      </w:r>
      <w:r w:rsidRPr="00271DE0">
        <w:rPr>
          <w:rFonts w:ascii="Helvetica" w:eastAsia="Times New Roman" w:hAnsi="Helvetica"/>
          <w:sz w:val="22"/>
          <w:szCs w:val="22"/>
        </w:rPr>
        <w:t xml:space="preserve"> </w:t>
      </w:r>
      <w:r w:rsidRPr="00F148E1">
        <w:rPr>
          <w:rFonts w:ascii="Helvetica" w:eastAsia="Times New Roman" w:hAnsi="Helvetica"/>
          <w:sz w:val="22"/>
          <w:szCs w:val="22"/>
        </w:rPr>
        <w:t xml:space="preserve">Certes </w:t>
      </w:r>
      <w:r>
        <w:rPr>
          <w:rFonts w:ascii="Helvetica" w:eastAsia="Times New Roman" w:hAnsi="Helvetica"/>
          <w:sz w:val="22"/>
          <w:szCs w:val="22"/>
        </w:rPr>
        <w:t>c</w:t>
      </w:r>
      <w:r w:rsidRPr="00F148E1">
        <w:rPr>
          <w:rFonts w:ascii="Helvetica" w:eastAsia="Times New Roman" w:hAnsi="Helvetica"/>
          <w:sz w:val="22"/>
          <w:szCs w:val="22"/>
        </w:rPr>
        <w:t>e discrédit s’était  amorcé dans la seconde moitié du XVIIIe siècle, la génération de l’Encyclopédie s’arrogeant autorité morale et influence sur l’opinion</w:t>
      </w:r>
      <w:r>
        <w:rPr>
          <w:rFonts w:ascii="Helvetica" w:eastAsia="Times New Roman" w:hAnsi="Helvetica"/>
          <w:sz w:val="22"/>
          <w:szCs w:val="22"/>
        </w:rPr>
        <w:t>. Mais le problème est plus aigu après la Révolution car à une société renouvelée qui a intégré une partie des idéaux démocratiques, on propose le retour des Bourbons</w:t>
      </w:r>
      <w:r w:rsidRPr="002B4C67">
        <w:rPr>
          <w:rFonts w:ascii="Times" w:hAnsi="Times"/>
          <w:color w:val="0000FF"/>
          <w:sz w:val="20"/>
          <w:szCs w:val="20"/>
        </w:rPr>
        <w:t xml:space="preserve"> </w:t>
      </w:r>
      <w:r w:rsidRPr="004C775C">
        <w:rPr>
          <w:rFonts w:ascii="Helvetica" w:hAnsi="Helvetica"/>
          <w:sz w:val="22"/>
          <w:szCs w:val="22"/>
        </w:rPr>
        <w:t>après des années d’exil</w:t>
      </w:r>
      <w:r>
        <w:rPr>
          <w:rFonts w:ascii="Helvetica" w:hAnsi="Helvetica"/>
          <w:sz w:val="22"/>
          <w:szCs w:val="22"/>
        </w:rPr>
        <w:t xml:space="preserve">, Louis XVIII et Charles X, frères de Louis XVI. </w:t>
      </w:r>
      <w:r>
        <w:rPr>
          <w:rFonts w:ascii="Helvetica" w:eastAsia="Times New Roman" w:hAnsi="Helvetica"/>
          <w:sz w:val="22"/>
          <w:szCs w:val="22"/>
        </w:rPr>
        <w:t>Cette période  est marquée par une crise du pouvoir politique qui affecte la figure royale</w:t>
      </w:r>
      <w:r w:rsidR="00640412">
        <w:rPr>
          <w:rFonts w:ascii="Helvetica" w:eastAsia="Times New Roman" w:hAnsi="Helvetica"/>
          <w:sz w:val="22"/>
          <w:szCs w:val="22"/>
        </w:rPr>
        <w:t xml:space="preserve"> (</w:t>
      </w:r>
      <w:r w:rsidR="00963F1B">
        <w:rPr>
          <w:rFonts w:ascii="Helvetica" w:eastAsia="Times New Roman" w:hAnsi="Helvetica"/>
          <w:sz w:val="22"/>
          <w:szCs w:val="22"/>
        </w:rPr>
        <w:t xml:space="preserve">le </w:t>
      </w:r>
      <w:r w:rsidR="00640412">
        <w:rPr>
          <w:rFonts w:ascii="Helvetica" w:eastAsia="Times New Roman" w:hAnsi="Helvetica"/>
          <w:sz w:val="22"/>
          <w:szCs w:val="22"/>
        </w:rPr>
        <w:t xml:space="preserve">cours </w:t>
      </w:r>
      <w:r w:rsidR="00963F1B">
        <w:rPr>
          <w:rFonts w:ascii="Helvetica" w:eastAsia="Times New Roman" w:hAnsi="Helvetica"/>
          <w:sz w:val="22"/>
          <w:szCs w:val="22"/>
        </w:rPr>
        <w:t xml:space="preserve">précédent de </w:t>
      </w:r>
      <w:proofErr w:type="spellStart"/>
      <w:r w:rsidR="00640412">
        <w:rPr>
          <w:rFonts w:ascii="Helvetica" w:eastAsia="Times New Roman" w:hAnsi="Helvetica"/>
          <w:sz w:val="22"/>
          <w:szCs w:val="22"/>
        </w:rPr>
        <w:t>Laïla</w:t>
      </w:r>
      <w:proofErr w:type="spellEnd"/>
      <w:r w:rsidR="00640412">
        <w:rPr>
          <w:rFonts w:ascii="Helvetica" w:eastAsia="Times New Roman" w:hAnsi="Helvetica"/>
          <w:sz w:val="22"/>
          <w:szCs w:val="22"/>
        </w:rPr>
        <w:t xml:space="preserve"> </w:t>
      </w:r>
      <w:proofErr w:type="spellStart"/>
      <w:r w:rsidR="00640412">
        <w:rPr>
          <w:rFonts w:ascii="Helvetica" w:eastAsia="Times New Roman" w:hAnsi="Helvetica"/>
          <w:sz w:val="22"/>
          <w:szCs w:val="22"/>
        </w:rPr>
        <w:t>Comin</w:t>
      </w:r>
      <w:proofErr w:type="spellEnd"/>
      <w:r w:rsidR="00640412">
        <w:rPr>
          <w:rFonts w:ascii="Helvetica" w:eastAsia="Times New Roman" w:hAnsi="Helvetica"/>
          <w:sz w:val="22"/>
          <w:szCs w:val="22"/>
        </w:rPr>
        <w:t>-Allié</w:t>
      </w:r>
      <w:r w:rsidR="00963F1B">
        <w:rPr>
          <w:rFonts w:ascii="Helvetica" w:eastAsia="Times New Roman" w:hAnsi="Helvetica"/>
          <w:sz w:val="22"/>
          <w:szCs w:val="22"/>
        </w:rPr>
        <w:t xml:space="preserve">, historienne de l’art </w:t>
      </w:r>
      <w:r w:rsidR="00791123">
        <w:rPr>
          <w:rFonts w:ascii="Helvetica" w:eastAsia="Times New Roman" w:hAnsi="Helvetica"/>
          <w:sz w:val="22"/>
          <w:szCs w:val="22"/>
        </w:rPr>
        <w:t xml:space="preserve">portait au contraire </w:t>
      </w:r>
      <w:r w:rsidR="00640412">
        <w:rPr>
          <w:rFonts w:ascii="Helvetica" w:eastAsia="Times New Roman" w:hAnsi="Helvetica"/>
          <w:sz w:val="22"/>
          <w:szCs w:val="22"/>
        </w:rPr>
        <w:t xml:space="preserve"> sur </w:t>
      </w:r>
      <w:r w:rsidR="00791123">
        <w:rPr>
          <w:rFonts w:ascii="Helvetica" w:eastAsia="Times New Roman" w:hAnsi="Helvetica"/>
          <w:sz w:val="22"/>
          <w:szCs w:val="22"/>
        </w:rPr>
        <w:t xml:space="preserve">les portraits d’une </w:t>
      </w:r>
      <w:r w:rsidR="00640412">
        <w:rPr>
          <w:rFonts w:ascii="Helvetica" w:eastAsia="Times New Roman" w:hAnsi="Helvetica"/>
          <w:sz w:val="22"/>
          <w:szCs w:val="22"/>
        </w:rPr>
        <w:t>figure royale en majesté</w:t>
      </w:r>
      <w:r w:rsidR="00791123">
        <w:rPr>
          <w:rFonts w:ascii="Helvetica" w:eastAsia="Times New Roman" w:hAnsi="Helvetica"/>
          <w:sz w:val="22"/>
          <w:szCs w:val="22"/>
        </w:rPr>
        <w:t>, avec tous les symboles du pouvoir,</w:t>
      </w:r>
      <w:r w:rsidR="00640412">
        <w:rPr>
          <w:rFonts w:ascii="Helvetica" w:eastAsia="Times New Roman" w:hAnsi="Helvetica"/>
          <w:sz w:val="22"/>
          <w:szCs w:val="22"/>
        </w:rPr>
        <w:t xml:space="preserve"> de la fin du XVe siècle à la fin du XVIIIe)</w:t>
      </w:r>
      <w:r w:rsidR="00791123">
        <w:rPr>
          <w:rFonts w:ascii="Helvetica" w:eastAsia="Times New Roman" w:hAnsi="Helvetica"/>
          <w:sz w:val="22"/>
          <w:szCs w:val="22"/>
        </w:rPr>
        <w:t xml:space="preserve">. Mais, </w:t>
      </w:r>
      <w:r w:rsidR="00844FC3">
        <w:rPr>
          <w:rFonts w:ascii="Helvetica" w:eastAsia="Times New Roman" w:hAnsi="Helvetica"/>
          <w:sz w:val="22"/>
          <w:szCs w:val="22"/>
        </w:rPr>
        <w:t xml:space="preserve">pendant </w:t>
      </w:r>
      <w:r w:rsidR="00640412">
        <w:rPr>
          <w:rFonts w:ascii="Helvetica" w:eastAsia="Times New Roman" w:hAnsi="Helvetica"/>
          <w:sz w:val="22"/>
          <w:szCs w:val="22"/>
        </w:rPr>
        <w:t xml:space="preserve">la révolution, la fuite à Varennes </w:t>
      </w:r>
      <w:r w:rsidR="00844FC3">
        <w:rPr>
          <w:rFonts w:ascii="Helvetica" w:eastAsia="Times New Roman" w:hAnsi="Helvetica"/>
          <w:sz w:val="22"/>
          <w:szCs w:val="22"/>
        </w:rPr>
        <w:t xml:space="preserve">discrédite </w:t>
      </w:r>
      <w:r w:rsidR="00640412">
        <w:rPr>
          <w:rFonts w:ascii="Helvetica" w:eastAsia="Times New Roman" w:hAnsi="Helvetica"/>
          <w:sz w:val="22"/>
          <w:szCs w:val="22"/>
        </w:rPr>
        <w:t>le roi</w:t>
      </w:r>
      <w:r w:rsidR="006F5AEF">
        <w:rPr>
          <w:rFonts w:ascii="Helvetica" w:eastAsia="Times New Roman" w:hAnsi="Helvetica"/>
          <w:sz w:val="22"/>
          <w:szCs w:val="22"/>
        </w:rPr>
        <w:t>,</w:t>
      </w:r>
      <w:r w:rsidR="00640412">
        <w:rPr>
          <w:rFonts w:ascii="Helvetica" w:eastAsia="Times New Roman" w:hAnsi="Helvetica"/>
          <w:sz w:val="22"/>
          <w:szCs w:val="22"/>
        </w:rPr>
        <w:t xml:space="preserve"> déchaîn</w:t>
      </w:r>
      <w:r w:rsidR="00844FC3">
        <w:rPr>
          <w:rFonts w:ascii="Helvetica" w:eastAsia="Times New Roman" w:hAnsi="Helvetica"/>
          <w:sz w:val="22"/>
          <w:szCs w:val="22"/>
        </w:rPr>
        <w:t>ant</w:t>
      </w:r>
      <w:r w:rsidR="00640412">
        <w:rPr>
          <w:rFonts w:ascii="Helvetica" w:eastAsia="Times New Roman" w:hAnsi="Helvetica"/>
          <w:sz w:val="22"/>
          <w:szCs w:val="22"/>
        </w:rPr>
        <w:t xml:space="preserve"> la verve des caricaturistes</w:t>
      </w:r>
      <w:r w:rsidR="00844FC3">
        <w:rPr>
          <w:rFonts w:ascii="Helvetica" w:eastAsia="Times New Roman" w:hAnsi="Helvetica"/>
          <w:sz w:val="22"/>
          <w:szCs w:val="22"/>
        </w:rPr>
        <w:t xml:space="preserve"> et la mise à mort parachève le processus de désacralisation</w:t>
      </w:r>
      <w:r>
        <w:rPr>
          <w:rFonts w:ascii="Helvetica" w:eastAsia="Times New Roman" w:hAnsi="Helvetica"/>
          <w:sz w:val="22"/>
          <w:szCs w:val="22"/>
        </w:rPr>
        <w:t xml:space="preserve">: Louis XVIII accusé d’être rentré en France avec les émigrés </w:t>
      </w:r>
      <w:r w:rsidRPr="00791123">
        <w:rPr>
          <w:rFonts w:ascii="Helvetica" w:eastAsia="Times New Roman" w:hAnsi="Helvetica"/>
          <w:sz w:val="22"/>
          <w:szCs w:val="22"/>
        </w:rPr>
        <w:t>« dans les fourgons de l’étranger », est de nouveau contraint à l’exil, lors du retour de</w:t>
      </w:r>
      <w:r>
        <w:rPr>
          <w:rFonts w:ascii="Helvetica" w:eastAsia="Times New Roman" w:hAnsi="Helvetica"/>
          <w:sz w:val="22"/>
          <w:szCs w:val="22"/>
        </w:rPr>
        <w:t xml:space="preserve"> Napoléon de l’île d’Elbe (les cent jours) </w:t>
      </w:r>
      <w:r w:rsidRPr="00CA660B">
        <w:rPr>
          <w:rFonts w:ascii="Helvetica" w:eastAsia="Times New Roman" w:hAnsi="Helvetica"/>
          <w:sz w:val="22"/>
          <w:szCs w:val="22"/>
        </w:rPr>
        <w:t xml:space="preserve">: aussi est-il présenté comme un roi à la couronne chancelante, éclipsé par l’ombre géante de Napoléon. Quant au gouvernement de Charles X, il est particulièrement conservateur, cadenassant </w:t>
      </w:r>
      <w:r>
        <w:rPr>
          <w:rFonts w:ascii="Helvetica" w:eastAsia="Times New Roman" w:hAnsi="Helvetica"/>
          <w:sz w:val="22"/>
          <w:szCs w:val="22"/>
        </w:rPr>
        <w:t xml:space="preserve"> une </w:t>
      </w:r>
      <w:r w:rsidRPr="00CA660B">
        <w:rPr>
          <w:rFonts w:ascii="Helvetica" w:eastAsia="Times New Roman" w:hAnsi="Helvetica"/>
          <w:sz w:val="22"/>
          <w:szCs w:val="22"/>
        </w:rPr>
        <w:t>jeunesse sensible aux idées nouvelles, interdisant  les cours de certains professeurs libéraux, comme Guizot, rétablissant la censure</w:t>
      </w:r>
      <w:r>
        <w:rPr>
          <w:rFonts w:ascii="Helvetica" w:eastAsia="Times New Roman" w:hAnsi="Helvetica"/>
          <w:sz w:val="22"/>
          <w:szCs w:val="22"/>
        </w:rPr>
        <w:t>. Inconsistance ou autorité répressive, voilà les images du pouvoir pour la jeune génération romantique née entre 1790 et 1802 : Vigny, Lamartine, Hugo. Monarchistes et chrétiens pendant leur adolescence ou leur jeunesse, ils vont se détourner du pouvoir royal et de l’Église</w:t>
      </w:r>
      <w:r w:rsidRPr="00A405E0">
        <w:rPr>
          <w:rFonts w:ascii="Helvetica" w:eastAsia="Times New Roman" w:hAnsi="Helvetica"/>
          <w:sz w:val="22"/>
          <w:szCs w:val="22"/>
        </w:rPr>
        <w:t xml:space="preserve"> </w:t>
      </w:r>
      <w:r>
        <w:rPr>
          <w:rFonts w:ascii="Helvetica" w:eastAsia="Times New Roman" w:hAnsi="Helvetica"/>
          <w:sz w:val="22"/>
          <w:szCs w:val="22"/>
        </w:rPr>
        <w:t xml:space="preserve">vers 1825. </w:t>
      </w:r>
    </w:p>
    <w:p w14:paraId="74D26FD6" w14:textId="568F6620" w:rsidR="005F12F5" w:rsidRDefault="005F12F5" w:rsidP="005F12F5">
      <w:pPr>
        <w:jc w:val="both"/>
        <w:rPr>
          <w:rFonts w:ascii="Helvetica" w:hAnsi="Helvetica"/>
          <w:sz w:val="22"/>
          <w:szCs w:val="22"/>
        </w:rPr>
      </w:pPr>
      <w:r w:rsidRPr="0034200F">
        <w:rPr>
          <w:rFonts w:ascii="Helvetica" w:eastAsia="Times New Roman" w:hAnsi="Helvetica"/>
          <w:sz w:val="22"/>
          <w:szCs w:val="22"/>
        </w:rPr>
        <w:t>Vigny fait ce constat dans son roman  Stello écrit en 1832 : « </w:t>
      </w:r>
      <w:r w:rsidRPr="0034200F">
        <w:rPr>
          <w:rFonts w:ascii="Helvetica" w:hAnsi="Helvetica"/>
          <w:i/>
          <w:sz w:val="22"/>
          <w:szCs w:val="22"/>
        </w:rPr>
        <w:t>Le pouvoir n’a plus depuis longtemps ni la force ni la grâce…Ses jours de grandeur et de fêtes ne sont plus…On cherche mieux que lui…</w:t>
      </w:r>
      <w:r w:rsidRPr="0034200F">
        <w:rPr>
          <w:rFonts w:ascii="Helvetica" w:hAnsi="Helvetica"/>
          <w:sz w:val="22"/>
          <w:szCs w:val="22"/>
        </w:rPr>
        <w:t> ». D’autre part, si le clergé fait un retour en force en imposant des processions et une moralisation de la société, l’Église</w:t>
      </w:r>
      <w:r w:rsidR="00592565">
        <w:rPr>
          <w:rFonts w:ascii="Helvetica" w:hAnsi="Helvetica"/>
          <w:sz w:val="22"/>
          <w:szCs w:val="22"/>
        </w:rPr>
        <w:t xml:space="preserve">, en tant que </w:t>
      </w:r>
      <w:r w:rsidRPr="0034200F">
        <w:rPr>
          <w:rFonts w:ascii="Helvetica" w:hAnsi="Helvetica"/>
          <w:sz w:val="22"/>
          <w:szCs w:val="22"/>
        </w:rPr>
        <w:t xml:space="preserve"> </w:t>
      </w:r>
      <w:r w:rsidR="00592565" w:rsidRPr="0034200F">
        <w:rPr>
          <w:rFonts w:ascii="Helvetica" w:hAnsi="Helvetica"/>
          <w:sz w:val="22"/>
          <w:szCs w:val="22"/>
        </w:rPr>
        <w:t>puissance spirituelle</w:t>
      </w:r>
      <w:r w:rsidR="00592565">
        <w:rPr>
          <w:rFonts w:ascii="Helvetica" w:hAnsi="Helvetica"/>
          <w:sz w:val="22"/>
          <w:szCs w:val="22"/>
        </w:rPr>
        <w:t>,</w:t>
      </w:r>
      <w:r w:rsidR="00592565" w:rsidRPr="0034200F">
        <w:rPr>
          <w:rFonts w:ascii="Helvetica" w:hAnsi="Helvetica"/>
          <w:sz w:val="22"/>
          <w:szCs w:val="22"/>
        </w:rPr>
        <w:t xml:space="preserve"> </w:t>
      </w:r>
      <w:r w:rsidRPr="0034200F">
        <w:rPr>
          <w:rFonts w:ascii="Helvetica" w:hAnsi="Helvetica"/>
          <w:sz w:val="22"/>
          <w:szCs w:val="22"/>
        </w:rPr>
        <w:t>s’est affaiblie. C’est vers une puissance qui a pour ambition de se substituer au religieux que s’orientent les écrivains romantiques : la poésie comme puissance symbolique de rechange.</w:t>
      </w:r>
    </w:p>
    <w:p w14:paraId="7B060EC1" w14:textId="77777777" w:rsidR="00592565" w:rsidRPr="0034200F" w:rsidRDefault="00592565" w:rsidP="005F12F5">
      <w:pPr>
        <w:jc w:val="both"/>
        <w:rPr>
          <w:rFonts w:ascii="Helvetica" w:hAnsi="Helvetica"/>
          <w:sz w:val="22"/>
          <w:szCs w:val="22"/>
        </w:rPr>
      </w:pPr>
    </w:p>
    <w:p w14:paraId="1673CB18" w14:textId="3FA0148E" w:rsidR="00BC63D4" w:rsidRPr="00CB0DA3" w:rsidRDefault="005F12F5" w:rsidP="00BC63D4">
      <w:pPr>
        <w:pStyle w:val="Paragraphedeliste"/>
        <w:numPr>
          <w:ilvl w:val="0"/>
          <w:numId w:val="10"/>
        </w:numPr>
        <w:jc w:val="both"/>
        <w:rPr>
          <w:rFonts w:ascii="Lucida Calligraphy" w:hAnsi="Lucida Calligraphy"/>
          <w:sz w:val="22"/>
          <w:szCs w:val="22"/>
        </w:rPr>
      </w:pPr>
      <w:r w:rsidRPr="008762C8">
        <w:rPr>
          <w:rFonts w:ascii="Arial Rounded MT Bold" w:hAnsi="Arial Rounded MT Bold"/>
          <w:color w:val="0000FF"/>
          <w:sz w:val="32"/>
          <w:szCs w:val="32"/>
        </w:rPr>
        <w:t>PUISSANCE SPIRITUELLE OU POUVOIR SYMBOLIQUE ?</w:t>
      </w:r>
      <w:r w:rsidR="00045A46" w:rsidRPr="008762C8">
        <w:rPr>
          <w:rFonts w:ascii="Helvetica" w:hAnsi="Helvetica"/>
          <w:sz w:val="22"/>
          <w:szCs w:val="22"/>
        </w:rPr>
        <w:t xml:space="preserve"> </w:t>
      </w:r>
      <w:r w:rsidR="00045A46" w:rsidRPr="00045A46">
        <w:rPr>
          <w:rFonts w:ascii="Helvetica" w:hAnsi="Helvetica"/>
          <w:noProof/>
          <w:sz w:val="22"/>
          <w:szCs w:val="22"/>
        </w:rPr>
        <w:drawing>
          <wp:inline distT="0" distB="0" distL="0" distR="0" wp14:anchorId="6B7E5413" wp14:editId="7F012AD0">
            <wp:extent cx="4445635" cy="2586990"/>
            <wp:effectExtent l="0" t="0" r="0" b="0"/>
            <wp:docPr id="1" name="Espace réservé pour une image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Espace réservé pour une image  6"/>
                    <pic:cNvPicPr>
                      <a:picLocks noGrp="1" noChangeAspect="1"/>
                    </pic:cNvPicPr>
                  </pic:nvPicPr>
                  <pic:blipFill>
                    <a:blip r:embed="rId9"/>
                    <a:srcRect t="-38235" b="-38235"/>
                    <a:stretch>
                      <a:fillRect/>
                    </a:stretch>
                  </pic:blipFill>
                  <pic:spPr>
                    <a:xfrm>
                      <a:off x="0" y="0"/>
                      <a:ext cx="4445635" cy="2586990"/>
                    </a:xfrm>
                    <a:prstGeom prst="rect">
                      <a:avLst/>
                    </a:prstGeom>
                  </pic:spPr>
                </pic:pic>
              </a:graphicData>
            </a:graphic>
          </wp:inline>
        </w:drawing>
      </w:r>
      <w:r w:rsidR="00C727E4">
        <w:t xml:space="preserve">  </w:t>
      </w:r>
      <w:r w:rsidR="00BC63D4" w:rsidRPr="00CB0DA3">
        <w:rPr>
          <w:rFonts w:ascii="Lucida Calligraphy" w:hAnsi="Lucida Calligraphy"/>
          <w:sz w:val="22"/>
          <w:szCs w:val="22"/>
        </w:rPr>
        <w:t>Bandeau du chapitre  « </w:t>
      </w:r>
      <w:r w:rsidR="00BC63D4" w:rsidRPr="00CB0DA3">
        <w:rPr>
          <w:rFonts w:ascii="Lucida Calligraphy" w:hAnsi="Lucida Calligraphy"/>
          <w:i/>
          <w:sz w:val="22"/>
          <w:szCs w:val="22"/>
        </w:rPr>
        <w:t>Ceci tuera cela »</w:t>
      </w:r>
      <w:r w:rsidR="00BC63D4" w:rsidRPr="00CB0DA3">
        <w:rPr>
          <w:rFonts w:ascii="Lucida Calligraphy" w:hAnsi="Lucida Calligraphy"/>
          <w:sz w:val="22"/>
          <w:szCs w:val="22"/>
        </w:rPr>
        <w:t xml:space="preserve"> Notre-Dame de Paris 1482</w:t>
      </w:r>
    </w:p>
    <w:p w14:paraId="5F28F053" w14:textId="77777777" w:rsidR="00BC63D4" w:rsidRPr="00BC63D4" w:rsidRDefault="00BC63D4" w:rsidP="00BC63D4">
      <w:pPr>
        <w:pStyle w:val="Paragraphedeliste"/>
        <w:ind w:left="1020"/>
        <w:jc w:val="both"/>
        <w:rPr>
          <w:rFonts w:ascii="Helvetica" w:hAnsi="Helvetica"/>
          <w:sz w:val="22"/>
          <w:szCs w:val="22"/>
        </w:rPr>
      </w:pPr>
    </w:p>
    <w:p w14:paraId="0D9C33C5" w14:textId="317C8C44" w:rsidR="005F12F5" w:rsidRPr="008762C8" w:rsidRDefault="005F12F5" w:rsidP="008762C8">
      <w:pPr>
        <w:ind w:left="60"/>
        <w:jc w:val="both"/>
        <w:rPr>
          <w:rFonts w:ascii="Helvetica" w:eastAsia="Times New Roman" w:hAnsi="Helvetica"/>
          <w:sz w:val="22"/>
          <w:szCs w:val="22"/>
        </w:rPr>
      </w:pPr>
      <w:r w:rsidRPr="008762C8">
        <w:rPr>
          <w:rFonts w:ascii="Helvetica" w:hAnsi="Helvetica"/>
          <w:sz w:val="22"/>
          <w:szCs w:val="22"/>
        </w:rPr>
        <w:t xml:space="preserve">Le mot « puissance » a des sonorités plus suggestives que « pouvoir » et des connotations plus prestigieuses. La puissance appartient au vocabulaire religieux, théologique : la puissance divine est le pouvoir absolu de Dieu. </w:t>
      </w:r>
      <w:r w:rsidRPr="008762C8">
        <w:rPr>
          <w:rFonts w:ascii="Helvetica" w:eastAsia="Times New Roman" w:hAnsi="Helvetica"/>
          <w:sz w:val="22"/>
          <w:szCs w:val="22"/>
        </w:rPr>
        <w:t>Hugo pose bien la différence</w:t>
      </w:r>
      <w:r w:rsidRPr="008762C8">
        <w:rPr>
          <w:rFonts w:ascii="Helvetica" w:hAnsi="Helvetica"/>
          <w:sz w:val="22"/>
          <w:szCs w:val="22"/>
        </w:rPr>
        <w:t xml:space="preserve">, si l’on reprend ses propres termes, entre le </w:t>
      </w:r>
      <w:r w:rsidRPr="008762C8">
        <w:rPr>
          <w:rStyle w:val="Accentuation"/>
          <w:rFonts w:ascii="Helvetica" w:hAnsi="Helvetica"/>
          <w:sz w:val="22"/>
          <w:szCs w:val="22"/>
        </w:rPr>
        <w:t xml:space="preserve">pouvoir </w:t>
      </w:r>
      <w:r w:rsidRPr="008762C8">
        <w:rPr>
          <w:rFonts w:ascii="Helvetica" w:hAnsi="Helvetica"/>
          <w:sz w:val="22"/>
          <w:szCs w:val="22"/>
        </w:rPr>
        <w:t xml:space="preserve">(temporel) des rois  et la </w:t>
      </w:r>
      <w:r w:rsidRPr="008762C8">
        <w:rPr>
          <w:rStyle w:val="Accentuation"/>
          <w:rFonts w:ascii="Helvetica" w:hAnsi="Helvetica"/>
          <w:sz w:val="22"/>
          <w:szCs w:val="22"/>
        </w:rPr>
        <w:t xml:space="preserve">puissance </w:t>
      </w:r>
      <w:r w:rsidRPr="008762C8">
        <w:rPr>
          <w:rFonts w:ascii="Helvetica" w:hAnsi="Helvetica"/>
          <w:sz w:val="22"/>
          <w:szCs w:val="22"/>
        </w:rPr>
        <w:t xml:space="preserve">(spirituelle) dont ces jeunes écrivains veulent s’emparer. </w:t>
      </w:r>
      <w:r w:rsidRPr="008762C8">
        <w:rPr>
          <w:rFonts w:ascii="Helvetica" w:eastAsia="Times New Roman" w:hAnsi="Helvetica"/>
          <w:sz w:val="22"/>
          <w:szCs w:val="22"/>
        </w:rPr>
        <w:t xml:space="preserve">Dans </w:t>
      </w:r>
      <w:r w:rsidRPr="008762C8">
        <w:rPr>
          <w:rFonts w:ascii="Helvetica" w:eastAsia="Times New Roman" w:hAnsi="Helvetica"/>
          <w:i/>
          <w:sz w:val="22"/>
          <w:szCs w:val="22"/>
        </w:rPr>
        <w:t>Notre-Dame de Paris</w:t>
      </w:r>
      <w:r w:rsidRPr="008762C8">
        <w:rPr>
          <w:rFonts w:ascii="Helvetica" w:eastAsia="Times New Roman" w:hAnsi="Helvetica"/>
          <w:sz w:val="22"/>
          <w:szCs w:val="22"/>
        </w:rPr>
        <w:t xml:space="preserve">, roman écrit en 1831 qui se passe à la fin du XVe siècle, Victor Hugo évoque cette substitution d’une puissance à une autre, ce coup de force : .l’archidiacre Claude </w:t>
      </w:r>
      <w:proofErr w:type="spellStart"/>
      <w:r w:rsidRPr="008762C8">
        <w:rPr>
          <w:rFonts w:ascii="Helvetica" w:eastAsia="Times New Roman" w:hAnsi="Helvetica"/>
          <w:sz w:val="22"/>
          <w:szCs w:val="22"/>
        </w:rPr>
        <w:t>Frollo</w:t>
      </w:r>
      <w:proofErr w:type="spellEnd"/>
      <w:r w:rsidRPr="008762C8">
        <w:rPr>
          <w:rFonts w:ascii="Helvetica" w:eastAsia="Times New Roman" w:hAnsi="Helvetica"/>
          <w:sz w:val="22"/>
          <w:szCs w:val="22"/>
        </w:rPr>
        <w:t xml:space="preserve">, regarde alternativement </w:t>
      </w:r>
      <w:r w:rsidRPr="008762C8">
        <w:rPr>
          <w:rFonts w:ascii="Helvetica" w:eastAsia="Times New Roman" w:hAnsi="Helvetica"/>
          <w:i/>
          <w:sz w:val="22"/>
          <w:szCs w:val="22"/>
        </w:rPr>
        <w:t>« </w:t>
      </w:r>
      <w:r w:rsidRPr="008762C8">
        <w:rPr>
          <w:rFonts w:ascii="Helvetica" w:eastAsia="Times New Roman" w:hAnsi="Helvetica"/>
          <w:i/>
          <w:sz w:val="22"/>
          <w:szCs w:val="22"/>
          <w:shd w:val="clear" w:color="auto" w:fill="FFFFFF"/>
        </w:rPr>
        <w:t>l’immense église de Notre-Dame … découpant sur un ciel étoilé la silhouette noire de ses deux tours </w:t>
      </w:r>
      <w:r w:rsidRPr="008762C8">
        <w:rPr>
          <w:rFonts w:ascii="Helvetica" w:eastAsia="Times New Roman" w:hAnsi="Helvetica"/>
          <w:sz w:val="22"/>
          <w:szCs w:val="22"/>
          <w:shd w:val="clear" w:color="auto" w:fill="FFFFFF"/>
        </w:rPr>
        <w:t>»</w:t>
      </w:r>
      <w:r w:rsidRPr="008762C8">
        <w:rPr>
          <w:rFonts w:ascii="Helvetica" w:eastAsia="Times New Roman" w:hAnsi="Helvetica"/>
          <w:sz w:val="22"/>
          <w:szCs w:val="22"/>
        </w:rPr>
        <w:t xml:space="preserve"> et un livre imprimé « </w:t>
      </w:r>
      <w:r w:rsidRPr="008762C8">
        <w:rPr>
          <w:rFonts w:ascii="Helvetica" w:eastAsia="Times New Roman" w:hAnsi="Helvetica"/>
          <w:i/>
          <w:sz w:val="22"/>
          <w:szCs w:val="22"/>
          <w:shd w:val="clear" w:color="auto" w:fill="FFFFFF"/>
        </w:rPr>
        <w:t>sorti des presses fameuses de Nuremberg </w:t>
      </w:r>
      <w:r w:rsidRPr="008762C8">
        <w:rPr>
          <w:rFonts w:ascii="Helvetica" w:eastAsia="Times New Roman" w:hAnsi="Helvetica"/>
          <w:sz w:val="22"/>
          <w:szCs w:val="22"/>
          <w:shd w:val="clear" w:color="auto" w:fill="FFFFFF"/>
        </w:rPr>
        <w:t>»</w:t>
      </w:r>
      <w:r w:rsidRPr="008762C8">
        <w:rPr>
          <w:rFonts w:ascii="Helvetica" w:eastAsia="Times New Roman" w:hAnsi="Helvetica"/>
          <w:sz w:val="22"/>
          <w:szCs w:val="22"/>
        </w:rPr>
        <w:t>posé sur une table et s’exclame </w:t>
      </w:r>
      <w:proofErr w:type="gramStart"/>
      <w:r w:rsidRPr="008762C8">
        <w:rPr>
          <w:rFonts w:ascii="Helvetica" w:eastAsia="Times New Roman" w:hAnsi="Helvetica"/>
          <w:sz w:val="22"/>
          <w:szCs w:val="22"/>
        </w:rPr>
        <w:t>:«</w:t>
      </w:r>
      <w:proofErr w:type="gramEnd"/>
      <w:r w:rsidRPr="008762C8">
        <w:rPr>
          <w:rFonts w:ascii="Helvetica" w:eastAsia="Times New Roman" w:hAnsi="Helvetica"/>
          <w:sz w:val="22"/>
          <w:szCs w:val="22"/>
        </w:rPr>
        <w:t> </w:t>
      </w:r>
      <w:r w:rsidRPr="008762C8">
        <w:rPr>
          <w:rFonts w:ascii="Helvetica" w:eastAsia="Times New Roman" w:hAnsi="Helvetica"/>
          <w:i/>
          <w:sz w:val="22"/>
          <w:szCs w:val="22"/>
        </w:rPr>
        <w:t>Hélas ! Ceci</w:t>
      </w:r>
      <w:r w:rsidRPr="008762C8">
        <w:rPr>
          <w:rFonts w:ascii="Helvetica" w:eastAsia="Times New Roman" w:hAnsi="Helvetica"/>
          <w:sz w:val="22"/>
          <w:szCs w:val="22"/>
        </w:rPr>
        <w:t xml:space="preserve"> </w:t>
      </w:r>
      <w:r w:rsidRPr="008762C8">
        <w:rPr>
          <w:rFonts w:ascii="Helvetica" w:eastAsia="Times New Roman" w:hAnsi="Helvetica"/>
          <w:i/>
          <w:sz w:val="22"/>
          <w:szCs w:val="22"/>
        </w:rPr>
        <w:t>tuera cela </w:t>
      </w:r>
      <w:r w:rsidRPr="008762C8">
        <w:rPr>
          <w:rFonts w:ascii="Helvetica" w:eastAsia="Times New Roman" w:hAnsi="Helvetica"/>
          <w:sz w:val="22"/>
          <w:szCs w:val="22"/>
        </w:rPr>
        <w:t xml:space="preserve">». Pendant tout un chapitre Hugo commente cette phrase, en lui donnant  plusieurs interprétations, le triomphe du livre de papier  sur le livre de pierre, la victoire de l’imprimerie sur l’architecture, mais </w:t>
      </w:r>
      <w:r w:rsidR="00584AAA">
        <w:rPr>
          <w:rFonts w:ascii="Helvetica" w:eastAsia="Times New Roman" w:hAnsi="Helvetica"/>
          <w:sz w:val="22"/>
          <w:szCs w:val="22"/>
        </w:rPr>
        <w:t xml:space="preserve">surtout </w:t>
      </w:r>
      <w:r w:rsidRPr="008762C8">
        <w:rPr>
          <w:rFonts w:ascii="Helvetica" w:eastAsia="Times New Roman" w:hAnsi="Helvetica"/>
          <w:sz w:val="22"/>
          <w:szCs w:val="22"/>
        </w:rPr>
        <w:t>la défaite de la parole religieuse, de la parole en chaire face à la parole écrite dont va s’emparer « </w:t>
      </w:r>
      <w:r w:rsidRPr="008762C8">
        <w:rPr>
          <w:rFonts w:ascii="Helvetica" w:eastAsia="Times New Roman" w:hAnsi="Helvetica"/>
          <w:i/>
          <w:sz w:val="22"/>
          <w:szCs w:val="22"/>
        </w:rPr>
        <w:t>l’humanité émancipée qui voit dans l’avenir l’intelligence saper la foi… ».</w:t>
      </w:r>
      <w:r w:rsidRPr="008762C8">
        <w:rPr>
          <w:rFonts w:ascii="Helvetica" w:eastAsia="Times New Roman" w:hAnsi="Helvetica"/>
          <w:sz w:val="22"/>
          <w:szCs w:val="22"/>
        </w:rPr>
        <w:t xml:space="preserve"> « </w:t>
      </w:r>
      <w:r w:rsidRPr="008762C8">
        <w:rPr>
          <w:rFonts w:ascii="Helvetica" w:eastAsia="Times New Roman" w:hAnsi="Helvetica"/>
          <w:i/>
          <w:sz w:val="22"/>
          <w:szCs w:val="22"/>
        </w:rPr>
        <w:t>Cela signifiait qu’une puissance allait succéder à une autre puissance ».</w:t>
      </w:r>
      <w:r w:rsidRPr="008762C8">
        <w:rPr>
          <w:rFonts w:ascii="Helvetica" w:eastAsia="Times New Roman" w:hAnsi="Helvetica"/>
          <w:sz w:val="22"/>
          <w:szCs w:val="22"/>
        </w:rPr>
        <w:t xml:space="preserve"> Il est facile de transposer dans les années 1830, à un moment où les écrivains attendent les lois consacrant la liberté d ‘expression et de publication pour toucher un public  que l’on espère « populaire »</w:t>
      </w:r>
      <w:r w:rsidR="0098751D" w:rsidRPr="008762C8">
        <w:rPr>
          <w:rFonts w:ascii="Helvetica" w:eastAsia="Times New Roman" w:hAnsi="Helvetica"/>
          <w:sz w:val="22"/>
          <w:szCs w:val="22"/>
        </w:rPr>
        <w:t xml:space="preserve"> (frange éclairée, alphabétisée du peuple)</w:t>
      </w:r>
      <w:r w:rsidRPr="008762C8">
        <w:rPr>
          <w:rFonts w:ascii="Helvetica" w:eastAsia="Times New Roman" w:hAnsi="Helvetica"/>
          <w:sz w:val="22"/>
          <w:szCs w:val="22"/>
        </w:rPr>
        <w:t xml:space="preserve">. </w:t>
      </w:r>
    </w:p>
    <w:p w14:paraId="3C7ACA28" w14:textId="255D6B7C" w:rsidR="005F12F5" w:rsidRPr="0034200F" w:rsidRDefault="005F12F5" w:rsidP="00D52B4C">
      <w:pPr>
        <w:jc w:val="both"/>
        <w:rPr>
          <w:rFonts w:ascii="Helvetica" w:eastAsia="Times New Roman" w:hAnsi="Helvetica"/>
          <w:sz w:val="22"/>
          <w:szCs w:val="22"/>
        </w:rPr>
      </w:pPr>
      <w:r w:rsidRPr="0034200F">
        <w:rPr>
          <w:rFonts w:ascii="Helvetica" w:eastAsia="Times New Roman" w:hAnsi="Helvetica"/>
          <w:sz w:val="22"/>
          <w:szCs w:val="22"/>
        </w:rPr>
        <w:t>En quoi cette puissance poétique peut-elle être qualifiée de « </w:t>
      </w:r>
      <w:r w:rsidRPr="0034200F">
        <w:rPr>
          <w:rFonts w:ascii="Helvetica" w:eastAsia="Times New Roman" w:hAnsi="Helvetica"/>
          <w:b/>
          <w:sz w:val="22"/>
          <w:szCs w:val="22"/>
        </w:rPr>
        <w:t>spirituelle</w:t>
      </w:r>
      <w:r w:rsidRPr="0034200F">
        <w:rPr>
          <w:rFonts w:ascii="Helvetica" w:eastAsia="Times New Roman" w:hAnsi="Helvetica"/>
          <w:sz w:val="22"/>
          <w:szCs w:val="22"/>
        </w:rPr>
        <w:t xml:space="preserve"> » ? Parce qu’elle est octroyée par l’inspiration divine ; ces jeunes poètes reprennent une idée ancienne qu’on trouve chez Platon, dans </w:t>
      </w:r>
      <w:r w:rsidRPr="0034200F">
        <w:rPr>
          <w:rFonts w:ascii="Helvetica" w:eastAsia="Times New Roman" w:hAnsi="Helvetica"/>
          <w:i/>
          <w:sz w:val="22"/>
          <w:szCs w:val="22"/>
        </w:rPr>
        <w:t>ION</w:t>
      </w:r>
      <w:r w:rsidRPr="0034200F">
        <w:rPr>
          <w:rFonts w:ascii="Helvetica" w:eastAsia="Times New Roman" w:hAnsi="Helvetica"/>
          <w:sz w:val="22"/>
          <w:szCs w:val="22"/>
        </w:rPr>
        <w:t xml:space="preserve">, une œuvre de jeunesse : </w:t>
      </w:r>
      <w:r w:rsidRPr="0034200F">
        <w:rPr>
          <w:rFonts w:ascii="Helvetica" w:hAnsi="Helvetica"/>
          <w:i/>
          <w:sz w:val="22"/>
          <w:szCs w:val="22"/>
        </w:rPr>
        <w:t>« Ce n’est pas un art qui se trouve en toi, mais une puissance divine qui se met en mouvement</w:t>
      </w:r>
      <w:r w:rsidRPr="0034200F">
        <w:rPr>
          <w:rFonts w:ascii="Helvetica" w:eastAsia="Times New Roman" w:hAnsi="Helvetica"/>
          <w:sz w:val="22"/>
          <w:szCs w:val="22"/>
        </w:rPr>
        <w:t xml:space="preserve"> ». Aussi </w:t>
      </w:r>
      <w:r w:rsidRPr="0034200F">
        <w:rPr>
          <w:rFonts w:ascii="Helvetica" w:hAnsi="Helvetica"/>
          <w:sz w:val="22"/>
          <w:szCs w:val="22"/>
        </w:rPr>
        <w:t>le verbe poétique va-t-il  être l’équivalent du verbe divin créateur.</w:t>
      </w:r>
      <w:r w:rsidRPr="0034200F">
        <w:rPr>
          <w:rFonts w:ascii="Helvetica" w:eastAsia="Times New Roman" w:hAnsi="Helvetica"/>
          <w:sz w:val="22"/>
          <w:szCs w:val="22"/>
        </w:rPr>
        <w:t xml:space="preserve"> </w:t>
      </w:r>
      <w:r w:rsidRPr="0034200F">
        <w:rPr>
          <w:rFonts w:ascii="Helvetica" w:hAnsi="Helvetica"/>
          <w:sz w:val="22"/>
          <w:szCs w:val="22"/>
        </w:rPr>
        <w:t xml:space="preserve">Cette puissance poétique, octroyée comme un don, comme une forme d’élection, impose des devoirs : pour en être digne, l’ l’individu doit faire preuve  de grandeur </w:t>
      </w:r>
      <w:r w:rsidRPr="0034200F">
        <w:rPr>
          <w:rFonts w:ascii="Helvetica" w:hAnsi="Helvetica"/>
          <w:b/>
          <w:sz w:val="22"/>
          <w:szCs w:val="22"/>
        </w:rPr>
        <w:t>morale</w:t>
      </w:r>
      <w:r w:rsidR="00635C6B">
        <w:rPr>
          <w:rFonts w:ascii="Helvetica" w:hAnsi="Helvetica"/>
          <w:b/>
          <w:sz w:val="22"/>
          <w:szCs w:val="22"/>
        </w:rPr>
        <w:t xml:space="preserve">, grandeur </w:t>
      </w:r>
      <w:r w:rsidR="00635C6B" w:rsidRPr="00635C6B">
        <w:rPr>
          <w:rFonts w:ascii="Helvetica" w:hAnsi="Helvetica"/>
          <w:sz w:val="22"/>
          <w:szCs w:val="22"/>
        </w:rPr>
        <w:t>étant souvent chez Hugo le synonyme de</w:t>
      </w:r>
      <w:r w:rsidR="00635C6B">
        <w:rPr>
          <w:rFonts w:ascii="Helvetica" w:hAnsi="Helvetica"/>
          <w:b/>
          <w:sz w:val="22"/>
          <w:szCs w:val="22"/>
        </w:rPr>
        <w:t xml:space="preserve"> puissance</w:t>
      </w:r>
      <w:r w:rsidRPr="0034200F">
        <w:rPr>
          <w:rFonts w:ascii="Helvetica" w:hAnsi="Helvetica"/>
          <w:b/>
          <w:sz w:val="22"/>
          <w:szCs w:val="22"/>
        </w:rPr>
        <w:t>.</w:t>
      </w:r>
      <w:r w:rsidRPr="0034200F">
        <w:rPr>
          <w:rFonts w:ascii="Helvetica" w:eastAsia="Times New Roman" w:hAnsi="Helvetica"/>
          <w:sz w:val="22"/>
          <w:szCs w:val="22"/>
        </w:rPr>
        <w:t xml:space="preserve"> C</w:t>
      </w:r>
      <w:r w:rsidRPr="0034200F">
        <w:rPr>
          <w:rFonts w:ascii="Helvetica" w:hAnsi="Helvetica"/>
          <w:sz w:val="22"/>
          <w:szCs w:val="22"/>
        </w:rPr>
        <w:t xml:space="preserve">ette grandeur morale, pour rayonner, doit être mise au service d’une cause : le poète a une mission, aussi la puissance se veut-elle </w:t>
      </w:r>
      <w:r w:rsidRPr="0034200F">
        <w:rPr>
          <w:rFonts w:ascii="Helvetica" w:hAnsi="Helvetica"/>
          <w:b/>
          <w:sz w:val="22"/>
          <w:szCs w:val="22"/>
        </w:rPr>
        <w:t>agissante</w:t>
      </w:r>
      <w:r w:rsidR="00635C6B">
        <w:rPr>
          <w:rFonts w:ascii="Helvetica" w:hAnsi="Helvetica"/>
          <w:b/>
          <w:sz w:val="22"/>
          <w:szCs w:val="22"/>
        </w:rPr>
        <w:t xml:space="preserve"> (</w:t>
      </w:r>
      <w:r w:rsidR="00635C6B" w:rsidRPr="00635C6B">
        <w:rPr>
          <w:rFonts w:ascii="Helvetica" w:hAnsi="Helvetica"/>
          <w:sz w:val="22"/>
          <w:szCs w:val="22"/>
        </w:rPr>
        <w:t>synonyme</w:t>
      </w:r>
      <w:r w:rsidR="00635C6B">
        <w:rPr>
          <w:rFonts w:ascii="Helvetica" w:hAnsi="Helvetica"/>
          <w:b/>
          <w:sz w:val="22"/>
          <w:szCs w:val="22"/>
        </w:rPr>
        <w:t> : influence)</w:t>
      </w:r>
      <w:r w:rsidRPr="0034200F">
        <w:rPr>
          <w:rFonts w:ascii="Helvetica" w:hAnsi="Helvetica"/>
          <w:b/>
          <w:sz w:val="22"/>
          <w:szCs w:val="22"/>
        </w:rPr>
        <w:t>.</w:t>
      </w:r>
      <w:r w:rsidRPr="0034200F">
        <w:rPr>
          <w:rFonts w:ascii="Helvetica" w:eastAsia="Times New Roman" w:hAnsi="Helvetica"/>
          <w:sz w:val="22"/>
          <w:szCs w:val="22"/>
        </w:rPr>
        <w:t xml:space="preserve"> Dès les années 1820-1825, alors que ces écrivains  sont encore monarchistes, ils veulent imaginer  leur puissance poétique comme « bienveillante », « douce », « réparatrice », après des années de violence et de fracture de la société. Au poète, par son verbe, il incombe le « pouvoir » de ressouder les liens de la nation  déchirée :   </w:t>
      </w:r>
      <w:r w:rsidRPr="0034200F">
        <w:rPr>
          <w:rFonts w:ascii="Helvetica" w:eastAsia="Times New Roman" w:hAnsi="Helvetica"/>
          <w:i/>
          <w:sz w:val="22"/>
          <w:szCs w:val="22"/>
        </w:rPr>
        <w:t>« C’est surtout à réparer le mal …que doit s’attacher aujourd’hui le poète. Il doit marcher devant les peuples comme une lumière et leur montrer le chemin...et pour que sa puissance leur soit douce, il faut que toutes ses fibres du cœur humain vibrent sous ses doigts comme les cordes d’une lyre.</w:t>
      </w:r>
      <w:r w:rsidRPr="0034200F">
        <w:rPr>
          <w:rFonts w:ascii="Helvetica" w:eastAsia="Times New Roman" w:hAnsi="Helvetica"/>
          <w:sz w:val="22"/>
          <w:szCs w:val="22"/>
        </w:rPr>
        <w:t xml:space="preserve"> ».</w:t>
      </w:r>
      <w:r w:rsidRPr="0034200F">
        <w:rPr>
          <w:rFonts w:eastAsia="Times New Roman"/>
        </w:rPr>
        <w:t xml:space="preserve"> </w:t>
      </w:r>
      <w:r w:rsidRPr="0034200F">
        <w:rPr>
          <w:rFonts w:ascii="Helvetica" w:eastAsia="Times New Roman" w:hAnsi="Helvetica"/>
          <w:sz w:val="22"/>
          <w:szCs w:val="22"/>
        </w:rPr>
        <w:t xml:space="preserve">Hugo, Préface des </w:t>
      </w:r>
      <w:r w:rsidRPr="0034200F">
        <w:rPr>
          <w:rStyle w:val="Accentuation"/>
          <w:rFonts w:ascii="Helvetica" w:eastAsia="Times New Roman" w:hAnsi="Helvetica"/>
          <w:sz w:val="22"/>
          <w:szCs w:val="22"/>
        </w:rPr>
        <w:t xml:space="preserve">Nouvelles Odes </w:t>
      </w:r>
      <w:r w:rsidRPr="0034200F">
        <w:rPr>
          <w:rFonts w:ascii="Helvetica" w:eastAsia="Times New Roman" w:hAnsi="Helvetica"/>
          <w:sz w:val="22"/>
          <w:szCs w:val="22"/>
        </w:rPr>
        <w:t>(1823)</w:t>
      </w:r>
      <w:r w:rsidRPr="0034200F">
        <w:rPr>
          <w:rFonts w:eastAsia="Times New Roman"/>
        </w:rPr>
        <w:t xml:space="preserve">. </w:t>
      </w:r>
      <w:r w:rsidRPr="0034200F">
        <w:rPr>
          <w:rFonts w:ascii="Helvetica" w:eastAsia="Times New Roman" w:hAnsi="Helvetica"/>
          <w:sz w:val="22"/>
          <w:szCs w:val="22"/>
        </w:rPr>
        <w:t xml:space="preserve">Leur aspiration profonde est celle d’une parole qui agit sur le réel, comme la parole prophétique (cf. cours de Joëlle Molina, intervention de F. </w:t>
      </w:r>
      <w:proofErr w:type="spellStart"/>
      <w:r w:rsidRPr="0034200F">
        <w:rPr>
          <w:rFonts w:ascii="Helvetica" w:eastAsia="Times New Roman" w:hAnsi="Helvetica"/>
          <w:sz w:val="22"/>
          <w:szCs w:val="22"/>
        </w:rPr>
        <w:t>Riether</w:t>
      </w:r>
      <w:proofErr w:type="spellEnd"/>
      <w:r w:rsidRPr="0034200F">
        <w:rPr>
          <w:rFonts w:ascii="Helvetica" w:eastAsia="Times New Roman" w:hAnsi="Helvetica"/>
          <w:sz w:val="22"/>
          <w:szCs w:val="22"/>
        </w:rPr>
        <w:t xml:space="preserve"> sur la parole performative).</w:t>
      </w:r>
      <w:r w:rsidR="00D52B4C" w:rsidRPr="0034200F">
        <w:rPr>
          <w:rFonts w:ascii="Helvetica" w:eastAsia="Times New Roman" w:hAnsi="Helvetica"/>
          <w:sz w:val="22"/>
          <w:szCs w:val="22"/>
        </w:rPr>
        <w:t xml:space="preserve"> </w:t>
      </w:r>
      <w:r w:rsidR="00584AAA">
        <w:rPr>
          <w:rFonts w:ascii="Helvetica" w:eastAsia="Times New Roman" w:hAnsi="Helvetica"/>
          <w:sz w:val="22"/>
          <w:szCs w:val="22"/>
        </w:rPr>
        <w:t xml:space="preserve">Ce premier XIXe siècle s’avère être </w:t>
      </w:r>
      <w:r w:rsidR="00D52B4C" w:rsidRPr="0034200F">
        <w:rPr>
          <w:rFonts w:ascii="Helvetica" w:eastAsia="Times New Roman" w:hAnsi="Helvetica"/>
          <w:sz w:val="22"/>
          <w:szCs w:val="22"/>
        </w:rPr>
        <w:t>une période particulière où la littérature a pour ambition de concurrencer le pouvoir sur son propre terrain</w:t>
      </w:r>
      <w:r w:rsidR="00584AAA">
        <w:rPr>
          <w:rFonts w:ascii="Helvetica" w:eastAsia="Times New Roman" w:hAnsi="Helvetica"/>
          <w:sz w:val="22"/>
          <w:szCs w:val="22"/>
        </w:rPr>
        <w:t> : réparer les fractures sociales, améliorer le sort des peuples…</w:t>
      </w:r>
    </w:p>
    <w:p w14:paraId="564DBB1B" w14:textId="612B15C5" w:rsidR="00592565" w:rsidRDefault="005F12F5" w:rsidP="00D52B4C">
      <w:pPr>
        <w:jc w:val="both"/>
        <w:rPr>
          <w:rFonts w:ascii="Helvetica" w:eastAsia="Times New Roman" w:hAnsi="Helvetica"/>
          <w:sz w:val="22"/>
          <w:szCs w:val="22"/>
        </w:rPr>
      </w:pPr>
      <w:r w:rsidRPr="0034200F">
        <w:rPr>
          <w:rFonts w:ascii="Helvetica" w:eastAsia="Times New Roman" w:hAnsi="Helvetica"/>
          <w:sz w:val="22"/>
          <w:szCs w:val="22"/>
        </w:rPr>
        <w:t>Cette puissance, lorsqu’elle est reçue se manifeste comme une énergie pleine de</w:t>
      </w:r>
      <w:r w:rsidRPr="0034200F">
        <w:rPr>
          <w:rFonts w:ascii="Helvetica" w:hAnsi="Helvetica"/>
          <w:sz w:val="22"/>
          <w:szCs w:val="22"/>
        </w:rPr>
        <w:t xml:space="preserve"> fougue et d’impétuosité, matrice de la création : « </w:t>
      </w:r>
      <w:r w:rsidRPr="0034200F">
        <w:rPr>
          <w:rFonts w:ascii="Helvetica" w:eastAsia="Times New Roman" w:hAnsi="Helvetica"/>
          <w:i/>
          <w:sz w:val="22"/>
          <w:szCs w:val="22"/>
        </w:rPr>
        <w:t>Le poète est  un chevaucheur des galops ailés</w:t>
      </w:r>
      <w:r w:rsidRPr="0034200F">
        <w:rPr>
          <w:rFonts w:ascii="Helvetica" w:eastAsia="Times New Roman" w:hAnsi="Helvetica"/>
          <w:sz w:val="22"/>
          <w:szCs w:val="22"/>
        </w:rPr>
        <w:t xml:space="preserve"> » écrit Hugo dans </w:t>
      </w:r>
      <w:r w:rsidRPr="0034200F">
        <w:rPr>
          <w:rFonts w:ascii="Helvetica" w:eastAsia="Times New Roman" w:hAnsi="Helvetica"/>
          <w:i/>
          <w:sz w:val="22"/>
          <w:szCs w:val="22"/>
        </w:rPr>
        <w:t>William Shakespeare</w:t>
      </w:r>
      <w:r w:rsidRPr="0034200F">
        <w:rPr>
          <w:rFonts w:ascii="Helvetica" w:eastAsia="Times New Roman" w:hAnsi="Helvetica"/>
          <w:sz w:val="22"/>
          <w:szCs w:val="22"/>
        </w:rPr>
        <w:t>, manifeste pour le romantisme (1864). Dans le champ sémantique de l’énergie, le mot »force » est présent. Il peut être considéré comme un synonyme de puissance, mais très souvent, il évoque le risque  de dérive vers le non contrôle, l’illimité : « </w:t>
      </w:r>
      <w:r w:rsidRPr="0034200F">
        <w:rPr>
          <w:rFonts w:ascii="Helvetica" w:eastAsia="Times New Roman" w:hAnsi="Helvetica"/>
          <w:i/>
          <w:sz w:val="22"/>
          <w:szCs w:val="22"/>
        </w:rPr>
        <w:t>je suis une force qui va </w:t>
      </w:r>
      <w:r w:rsidRPr="0034200F">
        <w:rPr>
          <w:rFonts w:ascii="Helvetica" w:eastAsia="Times New Roman" w:hAnsi="Helvetica"/>
          <w:sz w:val="22"/>
          <w:szCs w:val="22"/>
        </w:rPr>
        <w:t xml:space="preserve">» dit Hernani, mais une force qui va vers l’abîme. Aussi Hugo dans </w:t>
      </w:r>
      <w:r w:rsidRPr="0034200F">
        <w:rPr>
          <w:rFonts w:ascii="Helvetica" w:eastAsia="Times New Roman" w:hAnsi="Helvetica"/>
          <w:i/>
          <w:sz w:val="22"/>
          <w:szCs w:val="22"/>
        </w:rPr>
        <w:t>Les Voix intérieures</w:t>
      </w:r>
      <w:r w:rsidRPr="0034200F">
        <w:rPr>
          <w:rFonts w:ascii="Helvetica" w:eastAsia="Times New Roman" w:hAnsi="Helvetica"/>
          <w:sz w:val="22"/>
          <w:szCs w:val="22"/>
        </w:rPr>
        <w:t xml:space="preserve"> peut-il  qualifier la puissance de </w:t>
      </w:r>
      <w:r w:rsidRPr="0034200F">
        <w:rPr>
          <w:rFonts w:ascii="Helvetica" w:eastAsia="Times New Roman" w:hAnsi="Helvetica"/>
          <w:i/>
          <w:sz w:val="22"/>
          <w:szCs w:val="22"/>
        </w:rPr>
        <w:t>«  force tenue en bride</w:t>
      </w:r>
      <w:r w:rsidR="00584AAA">
        <w:rPr>
          <w:rFonts w:ascii="Helvetica" w:eastAsia="Times New Roman" w:hAnsi="Helvetica"/>
          <w:i/>
          <w:sz w:val="22"/>
          <w:szCs w:val="22"/>
        </w:rPr>
        <w:t> ».</w:t>
      </w:r>
    </w:p>
    <w:p w14:paraId="58BF3716" w14:textId="7F0FE0B5" w:rsidR="0034200F" w:rsidRPr="0034200F" w:rsidRDefault="0034200F" w:rsidP="00D52B4C">
      <w:pPr>
        <w:jc w:val="both"/>
        <w:rPr>
          <w:rFonts w:ascii="Helvetica" w:eastAsia="Times New Roman" w:hAnsi="Helvetica"/>
          <w:sz w:val="22"/>
          <w:szCs w:val="22"/>
        </w:rPr>
      </w:pPr>
      <w:r w:rsidRPr="0034200F">
        <w:rPr>
          <w:rFonts w:ascii="Helvetica" w:eastAsia="Times New Roman" w:hAnsi="Helvetica"/>
          <w:sz w:val="22"/>
          <w:szCs w:val="22"/>
        </w:rPr>
        <w:t xml:space="preserve"> </w:t>
      </w:r>
      <w:r w:rsidR="005F12F5" w:rsidRPr="0034200F">
        <w:rPr>
          <w:rFonts w:ascii="Helvetica" w:eastAsia="Times New Roman" w:hAnsi="Helvetica"/>
          <w:sz w:val="22"/>
          <w:szCs w:val="22"/>
        </w:rPr>
        <w:t>Ainsi se dessinent les contours d’un romantisme rassurant, de type paternel (le père</w:t>
      </w:r>
      <w:r w:rsidR="005F12F5">
        <w:rPr>
          <w:rFonts w:ascii="Helvetica" w:eastAsia="Times New Roman" w:hAnsi="Helvetica"/>
          <w:sz w:val="22"/>
          <w:szCs w:val="22"/>
        </w:rPr>
        <w:t xml:space="preserve"> </w:t>
      </w:r>
      <w:r w:rsidR="005F12F5" w:rsidRPr="0034200F">
        <w:rPr>
          <w:rFonts w:ascii="Helvetica" w:eastAsia="Times New Roman" w:hAnsi="Helvetica"/>
          <w:sz w:val="22"/>
          <w:szCs w:val="22"/>
        </w:rPr>
        <w:t xml:space="preserve">imposant des limites à ses enfants). Dans les décennies suivantes, 1830-1848,  ces mêmes écrivains opèrent une mue politique et manifestent une sensibilité à la « question sociale », à la misère, à la détresse : d’où le nom de « romantisme social » ou « humanitaire » ; Hugo inscrit ce dispositif idéologique dans ses écrits et multiplie les professions de foi: </w:t>
      </w:r>
    </w:p>
    <w:p w14:paraId="4DAA4635" w14:textId="0963A9AF" w:rsidR="00472DEA" w:rsidRPr="0034200F" w:rsidRDefault="0034200F" w:rsidP="00D52B4C">
      <w:pPr>
        <w:jc w:val="both"/>
        <w:rPr>
          <w:rFonts w:ascii="Helvetica" w:eastAsia="Times New Roman" w:hAnsi="Helvetica"/>
          <w:i/>
          <w:sz w:val="22"/>
          <w:szCs w:val="22"/>
          <w:shd w:val="clear" w:color="auto" w:fill="FFFFFF"/>
        </w:rPr>
      </w:pPr>
      <w:r w:rsidRPr="0034200F">
        <w:rPr>
          <w:rFonts w:ascii="Helvetica" w:eastAsia="Times New Roman" w:hAnsi="Helvetica"/>
          <w:i/>
          <w:sz w:val="22"/>
          <w:szCs w:val="22"/>
          <w:shd w:val="clear" w:color="auto" w:fill="FFFFFF"/>
        </w:rPr>
        <w:t xml:space="preserve">Peuples ! écoutez le poète/ </w:t>
      </w:r>
      <w:r w:rsidR="005F12F5" w:rsidRPr="0034200F">
        <w:rPr>
          <w:rFonts w:ascii="Helvetica" w:eastAsia="Times New Roman" w:hAnsi="Helvetica"/>
          <w:i/>
          <w:sz w:val="22"/>
          <w:szCs w:val="22"/>
          <w:shd w:val="clear" w:color="auto" w:fill="FFFFFF"/>
        </w:rPr>
        <w:t>Écoutez le rêveur sacré !</w:t>
      </w:r>
      <w:r w:rsidR="00592565">
        <w:rPr>
          <w:rFonts w:ascii="Helvetica" w:eastAsia="Times New Roman" w:hAnsi="Helvetica"/>
          <w:i/>
          <w:sz w:val="22"/>
          <w:szCs w:val="22"/>
          <w:shd w:val="clear" w:color="auto" w:fill="FFFFFF"/>
        </w:rPr>
        <w:t>/</w:t>
      </w:r>
      <w:r w:rsidR="005F12F5" w:rsidRPr="0034200F">
        <w:rPr>
          <w:rFonts w:ascii="Helvetica" w:eastAsia="Times New Roman" w:hAnsi="Helvetica"/>
          <w:i/>
          <w:sz w:val="22"/>
          <w:szCs w:val="22"/>
        </w:rPr>
        <w:br/>
      </w:r>
      <w:r w:rsidR="005F12F5" w:rsidRPr="0034200F">
        <w:rPr>
          <w:rFonts w:ascii="Helvetica" w:eastAsia="Times New Roman" w:hAnsi="Helvetica"/>
          <w:i/>
          <w:sz w:val="22"/>
          <w:szCs w:val="22"/>
          <w:shd w:val="clear" w:color="auto" w:fill="FFFFFF"/>
        </w:rPr>
        <w:t>Dans votre nuit, sans lui complète</w:t>
      </w:r>
      <w:r w:rsidR="00592565">
        <w:rPr>
          <w:rFonts w:ascii="Helvetica" w:eastAsia="Times New Roman" w:hAnsi="Helvetica"/>
          <w:i/>
          <w:sz w:val="22"/>
          <w:szCs w:val="22"/>
          <w:shd w:val="clear" w:color="auto" w:fill="FFFFFF"/>
        </w:rPr>
        <w:t>/</w:t>
      </w:r>
      <w:proofErr w:type="gramStart"/>
      <w:r w:rsidR="005F12F5" w:rsidRPr="0034200F">
        <w:rPr>
          <w:rFonts w:ascii="Helvetica" w:eastAsia="Times New Roman" w:hAnsi="Helvetica"/>
          <w:i/>
          <w:sz w:val="22"/>
          <w:szCs w:val="22"/>
          <w:shd w:val="clear" w:color="auto" w:fill="FFFFFF"/>
        </w:rPr>
        <w:t>,</w:t>
      </w:r>
      <w:proofErr w:type="gramEnd"/>
      <w:r w:rsidR="005F12F5" w:rsidRPr="0034200F">
        <w:rPr>
          <w:rFonts w:ascii="Helvetica" w:eastAsia="Times New Roman" w:hAnsi="Helvetica"/>
          <w:i/>
          <w:sz w:val="22"/>
          <w:szCs w:val="22"/>
        </w:rPr>
        <w:br/>
      </w:r>
      <w:r w:rsidR="005F12F5" w:rsidRPr="0034200F">
        <w:rPr>
          <w:rFonts w:ascii="Helvetica" w:eastAsia="Times New Roman" w:hAnsi="Helvetica"/>
          <w:i/>
          <w:sz w:val="22"/>
          <w:szCs w:val="22"/>
          <w:shd w:val="clear" w:color="auto" w:fill="FFFFFF"/>
        </w:rPr>
        <w:t xml:space="preserve">Lui seul a le front éclairé. </w:t>
      </w:r>
    </w:p>
    <w:p w14:paraId="18544BC1" w14:textId="77777777" w:rsidR="005F12F5" w:rsidRPr="0034200F" w:rsidRDefault="005F12F5" w:rsidP="00472DEA">
      <w:pPr>
        <w:jc w:val="center"/>
        <w:rPr>
          <w:rFonts w:ascii="Arial Rounded MT Bold" w:hAnsi="Arial Rounded MT Bold"/>
          <w:b/>
          <w:sz w:val="22"/>
          <w:szCs w:val="22"/>
        </w:rPr>
      </w:pPr>
      <w:r w:rsidRPr="0034200F">
        <w:rPr>
          <w:rFonts w:ascii="Helvetica" w:eastAsia="Times New Roman" w:hAnsi="Helvetica"/>
          <w:i/>
          <w:sz w:val="22"/>
          <w:szCs w:val="22"/>
          <w:shd w:val="clear" w:color="auto" w:fill="FFFFFF"/>
        </w:rPr>
        <w:t>(Fonction du poète dans Les Rayons et les ombres 1840)</w:t>
      </w:r>
    </w:p>
    <w:p w14:paraId="74EADF2F" w14:textId="77777777" w:rsidR="005F12F5" w:rsidRPr="0034200F" w:rsidRDefault="005F12F5" w:rsidP="005F12F5">
      <w:pPr>
        <w:jc w:val="both"/>
        <w:rPr>
          <w:rFonts w:ascii="Helvetica" w:hAnsi="Helvetica"/>
          <w:sz w:val="22"/>
          <w:szCs w:val="22"/>
        </w:rPr>
      </w:pPr>
      <w:r w:rsidRPr="0034200F">
        <w:rPr>
          <w:rFonts w:ascii="Helvetica" w:hAnsi="Helvetica"/>
          <w:sz w:val="22"/>
          <w:szCs w:val="22"/>
        </w:rPr>
        <w:t xml:space="preserve">De paternelle, la posture peut </w:t>
      </w:r>
      <w:r w:rsidR="00472DEA" w:rsidRPr="0034200F">
        <w:rPr>
          <w:rFonts w:ascii="Helvetica" w:hAnsi="Helvetica"/>
          <w:sz w:val="22"/>
          <w:szCs w:val="22"/>
        </w:rPr>
        <w:t xml:space="preserve"> dériver vers le </w:t>
      </w:r>
      <w:r w:rsidRPr="0034200F">
        <w:rPr>
          <w:rFonts w:ascii="Helvetica" w:hAnsi="Helvetica"/>
          <w:sz w:val="22"/>
          <w:szCs w:val="22"/>
        </w:rPr>
        <w:t>paternalis</w:t>
      </w:r>
      <w:r w:rsidR="00472DEA" w:rsidRPr="0034200F">
        <w:rPr>
          <w:rFonts w:ascii="Helvetica" w:hAnsi="Helvetica"/>
          <w:sz w:val="22"/>
          <w:szCs w:val="22"/>
        </w:rPr>
        <w:t>me</w:t>
      </w:r>
      <w:r w:rsidRPr="0034200F">
        <w:rPr>
          <w:rFonts w:ascii="Helvetica" w:hAnsi="Helvetica"/>
          <w:sz w:val="22"/>
          <w:szCs w:val="22"/>
        </w:rPr>
        <w:t xml:space="preserve">, de </w:t>
      </w:r>
      <w:r w:rsidRPr="0034200F">
        <w:rPr>
          <w:rFonts w:ascii="Helvetica" w:eastAsia="Times New Roman" w:hAnsi="Helvetica"/>
          <w:sz w:val="22"/>
          <w:szCs w:val="22"/>
        </w:rPr>
        <w:t xml:space="preserve">morale, la puissance devenir moralisante. </w:t>
      </w:r>
    </w:p>
    <w:p w14:paraId="7181177D" w14:textId="3F96F98E" w:rsidR="005F12F5" w:rsidRPr="0034200F" w:rsidRDefault="005F12F5" w:rsidP="005F12F5">
      <w:pPr>
        <w:jc w:val="both"/>
        <w:rPr>
          <w:rFonts w:ascii="Times" w:eastAsia="Times New Roman" w:hAnsi="Times"/>
          <w:sz w:val="20"/>
          <w:szCs w:val="20"/>
        </w:rPr>
      </w:pPr>
      <w:r w:rsidRPr="0034200F">
        <w:rPr>
          <w:rFonts w:ascii="Helvetica" w:hAnsi="Helvetica"/>
          <w:sz w:val="22"/>
          <w:szCs w:val="22"/>
        </w:rPr>
        <w:t xml:space="preserve">Puissance </w:t>
      </w:r>
      <w:r w:rsidR="00635C6B">
        <w:rPr>
          <w:rFonts w:ascii="Helvetica" w:hAnsi="Helvetica"/>
          <w:sz w:val="22"/>
          <w:szCs w:val="22"/>
        </w:rPr>
        <w:t xml:space="preserve">agissante </w:t>
      </w:r>
      <w:r w:rsidRPr="0034200F">
        <w:rPr>
          <w:rFonts w:ascii="Helvetica" w:hAnsi="Helvetica"/>
          <w:sz w:val="22"/>
          <w:szCs w:val="22"/>
        </w:rPr>
        <w:t xml:space="preserve">à laquelle Hugo donne </w:t>
      </w:r>
      <w:r w:rsidRPr="0034200F">
        <w:rPr>
          <w:rFonts w:ascii="Helvetica" w:eastAsia="Times New Roman" w:hAnsi="Helvetica"/>
          <w:sz w:val="22"/>
          <w:szCs w:val="22"/>
        </w:rPr>
        <w:t xml:space="preserve">comme synonyme le terme « influence ». C'est là </w:t>
      </w:r>
      <w:r w:rsidRPr="0034200F">
        <w:rPr>
          <w:rFonts w:ascii="Helvetica" w:eastAsia="Times New Roman" w:hAnsi="Helvetica"/>
          <w:i/>
          <w:sz w:val="22"/>
          <w:szCs w:val="22"/>
        </w:rPr>
        <w:t>« pour le poète, la vraie utilité, la vraie influence, la vraie collaboration dans l'œuvre civilisatrice </w:t>
      </w:r>
      <w:r w:rsidRPr="0034200F">
        <w:rPr>
          <w:rFonts w:ascii="Helvetica" w:eastAsia="Times New Roman" w:hAnsi="Helvetica"/>
          <w:sz w:val="22"/>
          <w:szCs w:val="22"/>
        </w:rPr>
        <w:t xml:space="preserve">» </w:t>
      </w:r>
      <w:r w:rsidRPr="0034200F">
        <w:rPr>
          <w:rStyle w:val="Accentuation"/>
          <w:rFonts w:ascii="Helvetica" w:eastAsia="Times New Roman" w:hAnsi="Helvetica"/>
          <w:sz w:val="22"/>
          <w:szCs w:val="22"/>
        </w:rPr>
        <w:t xml:space="preserve">(Littérature et philosophie mêlées </w:t>
      </w:r>
      <w:r w:rsidRPr="0034200F">
        <w:rPr>
          <w:rFonts w:ascii="Helvetica" w:eastAsia="Times New Roman" w:hAnsi="Helvetica"/>
          <w:sz w:val="22"/>
          <w:szCs w:val="22"/>
        </w:rPr>
        <w:t xml:space="preserve">mars 1834). Mais l’influence n’est-elle pas une forme du pouvoir ? Bien que Hugo multiplie les dénégations, déclarant vouloir </w:t>
      </w:r>
      <w:r w:rsidRPr="0034200F">
        <w:rPr>
          <w:rStyle w:val="Accentuation"/>
          <w:rFonts w:ascii="Helvetica" w:eastAsia="Times New Roman" w:hAnsi="Helvetica"/>
          <w:sz w:val="22"/>
          <w:szCs w:val="22"/>
        </w:rPr>
        <w:t xml:space="preserve">« l’influence </w:t>
      </w:r>
      <w:r w:rsidRPr="0034200F">
        <w:rPr>
          <w:rFonts w:ascii="Helvetica" w:eastAsia="Times New Roman" w:hAnsi="Helvetica"/>
          <w:sz w:val="22"/>
          <w:szCs w:val="22"/>
        </w:rPr>
        <w:t xml:space="preserve">et </w:t>
      </w:r>
      <w:r w:rsidRPr="0034200F">
        <w:rPr>
          <w:rFonts w:ascii="Helvetica" w:eastAsia="Times New Roman" w:hAnsi="Helvetica"/>
          <w:i/>
          <w:sz w:val="22"/>
          <w:szCs w:val="22"/>
        </w:rPr>
        <w:t>non le</w:t>
      </w:r>
      <w:r w:rsidRPr="0034200F">
        <w:rPr>
          <w:rFonts w:eastAsia="Times New Roman"/>
          <w:i/>
          <w:sz w:val="22"/>
          <w:szCs w:val="22"/>
        </w:rPr>
        <w:t xml:space="preserve"> </w:t>
      </w:r>
      <w:r w:rsidRPr="0034200F">
        <w:rPr>
          <w:rFonts w:ascii="Helvetica" w:eastAsia="Times New Roman" w:hAnsi="Helvetica"/>
          <w:i/>
          <w:sz w:val="22"/>
          <w:szCs w:val="22"/>
        </w:rPr>
        <w:t>pouvoir </w:t>
      </w:r>
      <w:proofErr w:type="gramStart"/>
      <w:r w:rsidRPr="0034200F">
        <w:rPr>
          <w:rFonts w:ascii="Helvetica" w:eastAsia="Times New Roman" w:hAnsi="Helvetica"/>
          <w:sz w:val="22"/>
          <w:szCs w:val="22"/>
        </w:rPr>
        <w:t>»(</w:t>
      </w:r>
      <w:proofErr w:type="gramEnd"/>
      <w:r w:rsidRPr="0034200F">
        <w:rPr>
          <w:rFonts w:ascii="Helvetica" w:eastAsia="Times New Roman" w:hAnsi="Helvetica"/>
          <w:sz w:val="22"/>
          <w:szCs w:val="22"/>
        </w:rPr>
        <w:t xml:space="preserve"> lettre à son  ami Paul Lacroix), pendant la monarchie de juillet, , il fait partie des « visiteurs du soir » auprès de Louis-Philippe, il entre à l’Académie Française</w:t>
      </w:r>
      <w:r w:rsidR="00592565">
        <w:rPr>
          <w:rFonts w:ascii="Helvetica" w:eastAsia="Times New Roman" w:hAnsi="Helvetica"/>
          <w:sz w:val="22"/>
          <w:szCs w:val="22"/>
        </w:rPr>
        <w:t xml:space="preserve"> en 1841</w:t>
      </w:r>
      <w:r w:rsidR="00635C6B">
        <w:rPr>
          <w:rFonts w:ascii="Helvetica" w:eastAsia="Times New Roman" w:hAnsi="Helvetica"/>
          <w:sz w:val="22"/>
          <w:szCs w:val="22"/>
        </w:rPr>
        <w:t>,</w:t>
      </w:r>
      <w:r w:rsidR="00592565" w:rsidRPr="00592565">
        <w:rPr>
          <w:rFonts w:ascii="Helvetica" w:eastAsia="Times New Roman" w:hAnsi="Helvetica"/>
          <w:sz w:val="22"/>
          <w:szCs w:val="22"/>
        </w:rPr>
        <w:t xml:space="preserve"> </w:t>
      </w:r>
      <w:r w:rsidR="00592565" w:rsidRPr="0034200F">
        <w:rPr>
          <w:rFonts w:ascii="Helvetica" w:eastAsia="Times New Roman" w:hAnsi="Helvetica"/>
          <w:sz w:val="22"/>
          <w:szCs w:val="22"/>
        </w:rPr>
        <w:t>est nommé pair de France par le roi</w:t>
      </w:r>
      <w:r w:rsidR="00592565">
        <w:rPr>
          <w:rFonts w:ascii="Helvetica" w:eastAsia="Times New Roman" w:hAnsi="Helvetica"/>
          <w:sz w:val="22"/>
          <w:szCs w:val="22"/>
        </w:rPr>
        <w:t xml:space="preserve"> en 1845 </w:t>
      </w:r>
      <w:r w:rsidRPr="0034200F">
        <w:rPr>
          <w:rFonts w:ascii="Helvetica" w:eastAsia="Times New Roman" w:hAnsi="Helvetica"/>
          <w:sz w:val="22"/>
          <w:szCs w:val="22"/>
        </w:rPr>
        <w:t xml:space="preserve"> : dans les années 1840, il possède pouvoir social, éditorial et politique ; les caricaturistes se sont moqués de son front et de son ambition démesurée. Sous le terme de« puissance poétique » expurgé de toute négativité, se cache </w:t>
      </w:r>
      <w:r w:rsidR="00592565">
        <w:rPr>
          <w:rFonts w:ascii="Helvetica" w:eastAsia="Times New Roman" w:hAnsi="Helvetica"/>
          <w:sz w:val="22"/>
          <w:szCs w:val="22"/>
        </w:rPr>
        <w:t xml:space="preserve"> peut-être alors  </w:t>
      </w:r>
      <w:r w:rsidRPr="0034200F">
        <w:rPr>
          <w:rFonts w:ascii="Helvetica" w:eastAsia="Times New Roman" w:hAnsi="Helvetica"/>
          <w:sz w:val="22"/>
          <w:szCs w:val="22"/>
        </w:rPr>
        <w:t xml:space="preserve">un pouvoir qui ne dit pas son nom : le sociologue Pierre Bourdieu lui  en a donné un : « pouvoir symbolique » et l’a défini comme la capacité d’exercer une autorité « charismatique » dans son champ d’activité (ici, le champ littéraire). Bourdieu a comparé les effets de ce pouvoir symbolique à une sorte de « magie sociale » qui exclut la contrainte et dissimule les rapports de force. Cette dissimulation correspond bien à la démarche des Romantiques qui  se veulent des chercheurs d’absolu et rejettent tout pouvoir comme étant corrompu. Cette mise à distance du  terme « pouvoir » masque une fascination </w:t>
      </w:r>
      <w:r w:rsidR="00500EC3">
        <w:rPr>
          <w:rFonts w:ascii="Helvetica" w:eastAsia="Times New Roman" w:hAnsi="Helvetica"/>
          <w:sz w:val="22"/>
          <w:szCs w:val="22"/>
        </w:rPr>
        <w:t xml:space="preserve">chez Hugo </w:t>
      </w:r>
      <w:r w:rsidRPr="0034200F">
        <w:rPr>
          <w:rFonts w:ascii="Helvetica" w:eastAsia="Times New Roman" w:hAnsi="Helvetica"/>
          <w:sz w:val="22"/>
          <w:szCs w:val="22"/>
        </w:rPr>
        <w:t>pour une catégorie particulière  de chef politique, le conquérant, celui à qui le pouvoir n’est pas donné d’emblée et qui va réussir cette alliance singulière du pouvoir et de la puissance. Hugo va le mettre en scène avec le plus d’éclat.</w:t>
      </w:r>
      <w:r w:rsidRPr="0034200F">
        <w:rPr>
          <w:rFonts w:eastAsia="Times New Roman"/>
        </w:rPr>
        <w:t xml:space="preserve"> </w:t>
      </w:r>
    </w:p>
    <w:p w14:paraId="006F1BB6" w14:textId="77777777" w:rsidR="005F12F5" w:rsidRPr="0034200F" w:rsidRDefault="005F12F5" w:rsidP="005F12F5">
      <w:pPr>
        <w:jc w:val="both"/>
        <w:rPr>
          <w:rFonts w:ascii="Helvetica" w:eastAsia="Times New Roman" w:hAnsi="Helvetica"/>
          <w:sz w:val="22"/>
          <w:szCs w:val="22"/>
        </w:rPr>
      </w:pPr>
    </w:p>
    <w:p w14:paraId="4186CDFD" w14:textId="77777777" w:rsidR="005F12F5" w:rsidRPr="00C1577F" w:rsidRDefault="005F12F5" w:rsidP="005F12F5">
      <w:pPr>
        <w:jc w:val="both"/>
        <w:rPr>
          <w:rFonts w:ascii="Helvetica" w:eastAsia="Times New Roman" w:hAnsi="Helvetica"/>
          <w:sz w:val="22"/>
          <w:szCs w:val="22"/>
        </w:rPr>
      </w:pPr>
    </w:p>
    <w:p w14:paraId="6B993794" w14:textId="77777777" w:rsidR="005F12F5" w:rsidRPr="00B060CF" w:rsidRDefault="005F12F5" w:rsidP="005F12F5">
      <w:pPr>
        <w:pStyle w:val="texte"/>
        <w:jc w:val="both"/>
        <w:rPr>
          <w:rFonts w:ascii="Helvetica" w:eastAsia="Times New Roman" w:hAnsi="Helvetica"/>
          <w:b/>
          <w:color w:val="3366FF"/>
          <w:sz w:val="32"/>
          <w:szCs w:val="32"/>
        </w:rPr>
      </w:pPr>
      <w:r w:rsidRPr="00B060CF">
        <w:rPr>
          <w:rFonts w:ascii="Helvetica" w:eastAsia="Times New Roman" w:hAnsi="Helvetica"/>
          <w:b/>
          <w:color w:val="3366FF"/>
          <w:sz w:val="32"/>
          <w:szCs w:val="32"/>
        </w:rPr>
        <w:t>2. LE MYTHE DU « GRAND HOMME »</w:t>
      </w:r>
    </w:p>
    <w:p w14:paraId="73BC69A8" w14:textId="77777777" w:rsidR="00270625" w:rsidRDefault="005F12F5" w:rsidP="005F12F5">
      <w:pPr>
        <w:jc w:val="both"/>
        <w:rPr>
          <w:rFonts w:ascii="Helvetica" w:eastAsia="Times New Roman" w:hAnsi="Helvetica"/>
          <w:sz w:val="22"/>
          <w:szCs w:val="22"/>
        </w:rPr>
      </w:pPr>
      <w:r w:rsidRPr="005F01A6">
        <w:rPr>
          <w:rFonts w:ascii="Helvetica" w:eastAsia="Times New Roman" w:hAnsi="Helvetica"/>
          <w:sz w:val="22"/>
          <w:szCs w:val="22"/>
        </w:rPr>
        <w:t xml:space="preserve">Dans l’imaginaire de </w:t>
      </w:r>
      <w:r w:rsidR="00B3751E" w:rsidRPr="005F01A6">
        <w:rPr>
          <w:rFonts w:ascii="Helvetica" w:eastAsia="Times New Roman" w:hAnsi="Helvetica"/>
          <w:sz w:val="22"/>
          <w:szCs w:val="22"/>
        </w:rPr>
        <w:t xml:space="preserve"> Hugo </w:t>
      </w:r>
      <w:r w:rsidRPr="005F01A6">
        <w:rPr>
          <w:rFonts w:ascii="Helvetica" w:eastAsia="Times New Roman" w:hAnsi="Helvetica"/>
          <w:sz w:val="22"/>
          <w:szCs w:val="22"/>
        </w:rPr>
        <w:t>et d’une grande partie de la population, est ancré le mythe du « grand homme » : quand Hugo, à 25 ans comprend qu’il fait fausse route en célébrant le trône et l’autel, il subit alors la fascination pour la légende napoléonienne, Napoléon qui réussit à incarner l’alliance des deux pouvoirs :</w:t>
      </w:r>
      <w:r w:rsidRPr="005F01A6">
        <w:rPr>
          <w:rFonts w:eastAsia="Times New Roman"/>
          <w:sz w:val="22"/>
          <w:szCs w:val="22"/>
        </w:rPr>
        <w:t> « </w:t>
      </w:r>
      <w:r w:rsidRPr="005F01A6">
        <w:rPr>
          <w:rFonts w:ascii="Helvetica" w:hAnsi="Helvetica"/>
          <w:i/>
          <w:sz w:val="22"/>
          <w:szCs w:val="22"/>
        </w:rPr>
        <w:t xml:space="preserve">Le grand mystère c’est d’être à la fois pouvant et puissant. Le pouvoir est un fait humain, la puissance est un fait divin. Elle vient de Dieu et ne se laisse saisir ici bas que par le génie. Le premier prince venu, un simple roi a du pouvoir. Napoléon avait à la fois le pouvoir et la puissance » </w:t>
      </w:r>
      <w:proofErr w:type="gramStart"/>
      <w:r w:rsidRPr="005F01A6">
        <w:rPr>
          <w:rFonts w:ascii="Helvetica" w:eastAsia="Times New Roman" w:hAnsi="Helvetica"/>
          <w:sz w:val="22"/>
          <w:szCs w:val="22"/>
        </w:rPr>
        <w:t>( </w:t>
      </w:r>
      <w:r w:rsidRPr="005F01A6">
        <w:rPr>
          <w:rFonts w:ascii="Helvetica" w:eastAsia="Times New Roman" w:hAnsi="Helvetica"/>
          <w:i/>
          <w:sz w:val="22"/>
          <w:szCs w:val="22"/>
        </w:rPr>
        <w:t>Le</w:t>
      </w:r>
      <w:proofErr w:type="gramEnd"/>
      <w:r w:rsidRPr="005F01A6">
        <w:rPr>
          <w:rFonts w:ascii="Helvetica" w:eastAsia="Times New Roman" w:hAnsi="Helvetica"/>
          <w:i/>
          <w:sz w:val="22"/>
          <w:szCs w:val="22"/>
        </w:rPr>
        <w:t xml:space="preserve"> Tas de pierres 1834-1839</w:t>
      </w:r>
      <w:r w:rsidRPr="005F01A6">
        <w:rPr>
          <w:rFonts w:ascii="Helvetica" w:eastAsia="Times New Roman" w:hAnsi="Helvetica"/>
          <w:sz w:val="22"/>
          <w:szCs w:val="22"/>
        </w:rPr>
        <w:t xml:space="preserve">). Comme pour le poète, la puissance du grand homme politique ressort de l’inspiration, don divin -dans la phase où il réussit-. </w:t>
      </w:r>
    </w:p>
    <w:p w14:paraId="40F88E27" w14:textId="77777777" w:rsidR="00767137" w:rsidRDefault="005F12F5" w:rsidP="005F12F5">
      <w:pPr>
        <w:jc w:val="both"/>
        <w:rPr>
          <w:rFonts w:ascii="Helvetica" w:eastAsia="Times New Roman" w:hAnsi="Helvetica"/>
          <w:sz w:val="22"/>
          <w:szCs w:val="22"/>
        </w:rPr>
      </w:pPr>
      <w:r w:rsidRPr="005F01A6">
        <w:rPr>
          <w:rFonts w:ascii="Helvetica" w:eastAsia="Times New Roman" w:hAnsi="Helvetica"/>
          <w:sz w:val="22"/>
          <w:szCs w:val="22"/>
        </w:rPr>
        <w:t>J’ai fait le rapprochement avec la définition que donne le sociologue</w:t>
      </w:r>
      <w:r w:rsidR="00767137">
        <w:rPr>
          <w:rFonts w:ascii="Helvetica" w:eastAsia="Times New Roman" w:hAnsi="Helvetica"/>
          <w:sz w:val="22"/>
          <w:szCs w:val="22"/>
        </w:rPr>
        <w:t xml:space="preserve"> allemand </w:t>
      </w:r>
      <w:r w:rsidRPr="005F01A6">
        <w:rPr>
          <w:rFonts w:ascii="Helvetica" w:eastAsia="Times New Roman" w:hAnsi="Helvetica"/>
          <w:sz w:val="22"/>
          <w:szCs w:val="22"/>
        </w:rPr>
        <w:t xml:space="preserve"> Max Weber du « charisme » dans un texte« Les trois types purs de la domination légitime »</w:t>
      </w:r>
      <w:r w:rsidR="00767137">
        <w:rPr>
          <w:rFonts w:ascii="Helvetica" w:eastAsia="Times New Roman" w:hAnsi="Helvetica"/>
          <w:sz w:val="22"/>
          <w:szCs w:val="22"/>
        </w:rPr>
        <w:t>,</w:t>
      </w:r>
      <w:r w:rsidRPr="005F01A6">
        <w:rPr>
          <w:rFonts w:ascii="Helvetica" w:eastAsia="Times New Roman" w:hAnsi="Helvetica"/>
          <w:sz w:val="22"/>
          <w:szCs w:val="22"/>
        </w:rPr>
        <w:t xml:space="preserve"> rédigé entre 1917 et 1920. Le charisme </w:t>
      </w:r>
      <w:proofErr w:type="gramStart"/>
      <w:r w:rsidRPr="005F01A6">
        <w:rPr>
          <w:rFonts w:ascii="Helvetica" w:eastAsia="Times New Roman" w:hAnsi="Helvetica"/>
          <w:sz w:val="22"/>
          <w:szCs w:val="22"/>
        </w:rPr>
        <w:t>( du</w:t>
      </w:r>
      <w:proofErr w:type="gramEnd"/>
      <w:r w:rsidRPr="005F01A6">
        <w:rPr>
          <w:rFonts w:ascii="Helvetica" w:eastAsia="Times New Roman" w:hAnsi="Helvetica"/>
          <w:sz w:val="22"/>
          <w:szCs w:val="22"/>
        </w:rPr>
        <w:t xml:space="preserve"> grec </w:t>
      </w:r>
      <w:proofErr w:type="spellStart"/>
      <w:r w:rsidRPr="005F01A6">
        <w:rPr>
          <w:rFonts w:ascii="Helvetica" w:eastAsia="Times New Roman" w:hAnsi="Helvetica"/>
          <w:sz w:val="22"/>
          <w:szCs w:val="22"/>
        </w:rPr>
        <w:t>charisma</w:t>
      </w:r>
      <w:proofErr w:type="spellEnd"/>
      <w:r w:rsidRPr="005F01A6">
        <w:rPr>
          <w:rFonts w:ascii="Helvetica" w:eastAsia="Times New Roman" w:hAnsi="Helvetica"/>
          <w:sz w:val="22"/>
          <w:szCs w:val="22"/>
        </w:rPr>
        <w:t> : grâce, don) est un concept théologique  «  …</w:t>
      </w:r>
      <w:r w:rsidRPr="005F01A6">
        <w:rPr>
          <w:rFonts w:ascii="Helvetica" w:eastAsia="Times New Roman" w:hAnsi="Helvetica"/>
          <w:i/>
          <w:sz w:val="22"/>
          <w:szCs w:val="22"/>
        </w:rPr>
        <w:t>la qualité extraordinaire (à l’origine déterminée de façon magique tant chez les prophètes et les sages que chez les chefs des peuples chasseurs et les héros guerriers), d’un personnage doué de forces ou de caractères surhumains …inaccessibles au commun des mortels ; ou encore qui est considéré comme envoyé par Dieu ou comme un exemple…</w:t>
      </w:r>
      <w:r w:rsidRPr="005F01A6">
        <w:rPr>
          <w:rFonts w:ascii="Helvetica" w:eastAsia="Times New Roman" w:hAnsi="Helvetica"/>
          <w:sz w:val="22"/>
          <w:szCs w:val="22"/>
        </w:rPr>
        <w:t xml:space="preserve"> » . Le charisme définit toujours une relation entre un individu et un groupe : le chef ne peut s’imposer que si ses qualités sont reconnues par les autres. </w:t>
      </w:r>
    </w:p>
    <w:p w14:paraId="6FEDB25F" w14:textId="6487F50D" w:rsidR="00270625" w:rsidRDefault="005F12F5" w:rsidP="005F12F5">
      <w:pPr>
        <w:jc w:val="both"/>
        <w:rPr>
          <w:rFonts w:ascii="Helvetica" w:eastAsia="Times New Roman" w:hAnsi="Helvetica" w:cs="Lucida Sans Unicode"/>
          <w:color w:val="353535"/>
          <w:sz w:val="22"/>
          <w:szCs w:val="22"/>
          <w:shd w:val="clear" w:color="auto" w:fill="FFFFFF"/>
        </w:rPr>
      </w:pPr>
      <w:r w:rsidRPr="005F01A6">
        <w:rPr>
          <w:rFonts w:ascii="Helvetica" w:eastAsia="Times New Roman" w:hAnsi="Helvetica"/>
          <w:sz w:val="22"/>
          <w:szCs w:val="22"/>
        </w:rPr>
        <w:t>Le « grand homme » s’appellera « chef charismatique » au XXe siècle et « homme providentiel » en</w:t>
      </w:r>
      <w:r>
        <w:rPr>
          <w:rFonts w:ascii="Helvetica" w:eastAsia="Times New Roman" w:hAnsi="Helvetica"/>
          <w:sz w:val="22"/>
          <w:szCs w:val="22"/>
        </w:rPr>
        <w:t xml:space="preserve"> France.</w:t>
      </w:r>
      <w:r w:rsidRPr="0069548E">
        <w:rPr>
          <w:rFonts w:ascii="Helvetica" w:eastAsia="Times New Roman" w:hAnsi="Helvetica" w:cs="Lucida Sans Unicode"/>
          <w:color w:val="353535"/>
          <w:sz w:val="22"/>
          <w:szCs w:val="22"/>
          <w:shd w:val="clear" w:color="auto" w:fill="FFFFFF"/>
        </w:rPr>
        <w:t xml:space="preserve"> </w:t>
      </w:r>
      <w:r>
        <w:rPr>
          <w:rFonts w:ascii="Helvetica" w:eastAsia="Times New Roman" w:hAnsi="Helvetica" w:cs="Lucida Sans Unicode"/>
          <w:color w:val="353535"/>
          <w:sz w:val="22"/>
          <w:szCs w:val="22"/>
          <w:shd w:val="clear" w:color="auto" w:fill="FFFFFF"/>
        </w:rPr>
        <w:t>Et, de nos jours, malgré les avancées de la démocratie, la fascination pour l’ »homme fort » est toujours présente, pour preuve cet ouvrage du politiste Vincent Martigny : « </w:t>
      </w:r>
      <w:r w:rsidRPr="00612CF0">
        <w:rPr>
          <w:rFonts w:ascii="Helvetica" w:eastAsia="Times New Roman" w:hAnsi="Helvetica" w:cs="Lucida Sans Unicode"/>
          <w:i/>
          <w:color w:val="353535"/>
          <w:sz w:val="22"/>
          <w:szCs w:val="22"/>
          <w:shd w:val="clear" w:color="auto" w:fill="FFFFFF"/>
        </w:rPr>
        <w:t>Le retour du Prince </w:t>
      </w:r>
      <w:r>
        <w:rPr>
          <w:rFonts w:ascii="Helvetica" w:eastAsia="Times New Roman" w:hAnsi="Helvetica" w:cs="Lucida Sans Unicode"/>
          <w:color w:val="353535"/>
          <w:sz w:val="22"/>
          <w:szCs w:val="22"/>
          <w:shd w:val="clear" w:color="auto" w:fill="FFFFFF"/>
        </w:rPr>
        <w:t>».</w:t>
      </w:r>
      <w:r w:rsidR="001C1F32">
        <w:rPr>
          <w:rFonts w:ascii="Helvetica" w:eastAsia="Times New Roman" w:hAnsi="Helvetica" w:cs="Lucida Sans Unicode"/>
          <w:color w:val="353535"/>
          <w:sz w:val="22"/>
          <w:szCs w:val="22"/>
          <w:shd w:val="clear" w:color="auto" w:fill="FFFFFF"/>
        </w:rPr>
        <w:t xml:space="preserve"> Au XIXe siècle comme de nos jours, l</w:t>
      </w:r>
      <w:r>
        <w:rPr>
          <w:rFonts w:ascii="Helvetica" w:eastAsia="Times New Roman" w:hAnsi="Helvetica" w:cs="Lucida Sans Unicode"/>
          <w:color w:val="353535"/>
          <w:sz w:val="22"/>
          <w:szCs w:val="22"/>
          <w:shd w:val="clear" w:color="auto" w:fill="FFFFFF"/>
        </w:rPr>
        <w:t>’homme exceptionnel s’impose comme la solution  à la crise du pouvoir en place et à l’inquiétude généralisée car il est à la fois transgressif, il subvertit le système institutionnel désormais moribond</w:t>
      </w:r>
      <w:r w:rsidR="001C1F32">
        <w:rPr>
          <w:rFonts w:ascii="Helvetica" w:eastAsia="Times New Roman" w:hAnsi="Helvetica" w:cs="Lucida Sans Unicode"/>
          <w:color w:val="353535"/>
          <w:sz w:val="22"/>
          <w:szCs w:val="22"/>
          <w:shd w:val="clear" w:color="auto" w:fill="FFFFFF"/>
        </w:rPr>
        <w:t>-le « grand homme » est « </w:t>
      </w:r>
      <w:proofErr w:type="spellStart"/>
      <w:r w:rsidR="001C1F32">
        <w:rPr>
          <w:rFonts w:ascii="Helvetica" w:eastAsia="Times New Roman" w:hAnsi="Helvetica" w:cs="Lucida Sans Unicode"/>
          <w:color w:val="353535"/>
          <w:sz w:val="22"/>
          <w:szCs w:val="22"/>
          <w:shd w:val="clear" w:color="auto" w:fill="FFFFFF"/>
        </w:rPr>
        <w:t>anti-système</w:t>
      </w:r>
      <w:proofErr w:type="spellEnd"/>
      <w:r w:rsidR="001C1F32">
        <w:rPr>
          <w:rFonts w:ascii="Helvetica" w:eastAsia="Times New Roman" w:hAnsi="Helvetica" w:cs="Lucida Sans Unicode"/>
          <w:color w:val="353535"/>
          <w:sz w:val="22"/>
          <w:szCs w:val="22"/>
          <w:shd w:val="clear" w:color="auto" w:fill="FFFFFF"/>
        </w:rPr>
        <w:t> »-</w:t>
      </w:r>
      <w:r>
        <w:rPr>
          <w:rFonts w:ascii="Helvetica" w:eastAsia="Times New Roman" w:hAnsi="Helvetica" w:cs="Lucida Sans Unicode"/>
          <w:color w:val="353535"/>
          <w:sz w:val="22"/>
          <w:szCs w:val="22"/>
          <w:shd w:val="clear" w:color="auto" w:fill="FFFFFF"/>
        </w:rPr>
        <w:t xml:space="preserve"> et il est censé rétablir l’autorité  car sa puissance intérieure lui permet d’incarner le pouvoir, d’en  donner une image convaincante. Mais il y a une différence entre le charisme </w:t>
      </w:r>
      <w:proofErr w:type="spellStart"/>
      <w:r>
        <w:rPr>
          <w:rFonts w:ascii="Helvetica" w:eastAsia="Times New Roman" w:hAnsi="Helvetica" w:cs="Lucida Sans Unicode"/>
          <w:color w:val="353535"/>
          <w:sz w:val="22"/>
          <w:szCs w:val="22"/>
          <w:shd w:val="clear" w:color="auto" w:fill="FFFFFF"/>
        </w:rPr>
        <w:t>weberien</w:t>
      </w:r>
      <w:proofErr w:type="spellEnd"/>
      <w:r>
        <w:rPr>
          <w:rFonts w:ascii="Helvetica" w:eastAsia="Times New Roman" w:hAnsi="Helvetica" w:cs="Lucida Sans Unicode"/>
          <w:color w:val="353535"/>
          <w:sz w:val="22"/>
          <w:szCs w:val="22"/>
          <w:shd w:val="clear" w:color="auto" w:fill="FFFFFF"/>
        </w:rPr>
        <w:t xml:space="preserve"> et la puissance de type hugolien : Weber ne porte pas de jugement de valeur sur le charisme qui peut être positif comme négatif (la fureur maniaque, par exemple) alors que Hugo met la puissance uniquement du côté du bien, des qualités morales (courage, volonté et on va le voir clémence). </w:t>
      </w:r>
    </w:p>
    <w:p w14:paraId="6FF617CF" w14:textId="6D665D31" w:rsidR="005F12F5" w:rsidRDefault="005F12F5" w:rsidP="005F12F5">
      <w:pPr>
        <w:jc w:val="both"/>
        <w:rPr>
          <w:rFonts w:ascii="Helvetica" w:eastAsia="Times New Roman" w:hAnsi="Helvetica"/>
          <w:sz w:val="22"/>
          <w:szCs w:val="22"/>
        </w:rPr>
      </w:pPr>
      <w:r>
        <w:rPr>
          <w:rFonts w:ascii="Helvetica" w:eastAsia="Times New Roman" w:hAnsi="Helvetica" w:cs="Lucida Sans Unicode"/>
          <w:color w:val="353535"/>
          <w:sz w:val="22"/>
          <w:szCs w:val="22"/>
          <w:shd w:val="clear" w:color="auto" w:fill="FFFFFF"/>
        </w:rPr>
        <w:t>D’après Franck Laurent, spécialiste de Hugo et auteur d’un article « </w:t>
      </w:r>
      <w:r w:rsidRPr="00B928E2">
        <w:rPr>
          <w:rFonts w:ascii="Helvetica" w:eastAsia="Times New Roman" w:hAnsi="Helvetica" w:cs="Lucida Sans Unicode"/>
          <w:i/>
          <w:color w:val="353535"/>
          <w:sz w:val="22"/>
          <w:szCs w:val="22"/>
          <w:shd w:val="clear" w:color="auto" w:fill="FFFFFF"/>
        </w:rPr>
        <w:t>La question du grand homme dans l’œuvre de Hugo</w:t>
      </w:r>
      <w:r>
        <w:rPr>
          <w:rFonts w:ascii="Helvetica" w:eastAsia="Times New Roman" w:hAnsi="Helvetica" w:cs="Lucida Sans Unicode"/>
          <w:color w:val="353535"/>
          <w:sz w:val="22"/>
          <w:szCs w:val="22"/>
          <w:shd w:val="clear" w:color="auto" w:fill="FFFFFF"/>
        </w:rPr>
        <w:t xml:space="preserve"> », Hugo retrouve une vieille constante de la souveraineté telle qu’elle apparaît dans les mythes indiens étudiés par Georges Dumézil, l’opposition entre </w:t>
      </w:r>
      <w:r w:rsidR="00D1776B">
        <w:rPr>
          <w:rFonts w:ascii="Helvetica" w:eastAsia="Times New Roman" w:hAnsi="Helvetica" w:cs="Lucida Sans Unicode"/>
          <w:color w:val="353535"/>
          <w:sz w:val="22"/>
          <w:szCs w:val="22"/>
          <w:shd w:val="clear" w:color="auto" w:fill="FFFFFF"/>
        </w:rPr>
        <w:t xml:space="preserve">deux dieux védiques, </w:t>
      </w:r>
      <w:proofErr w:type="spellStart"/>
      <w:r>
        <w:rPr>
          <w:rFonts w:ascii="Helvetica" w:eastAsia="Times New Roman" w:hAnsi="Helvetica" w:cs="Lucida Sans Unicode"/>
          <w:color w:val="353535"/>
          <w:sz w:val="22"/>
          <w:szCs w:val="22"/>
          <w:shd w:val="clear" w:color="auto" w:fill="FFFFFF"/>
        </w:rPr>
        <w:t>Varouna</w:t>
      </w:r>
      <w:proofErr w:type="spellEnd"/>
      <w:r>
        <w:rPr>
          <w:rFonts w:ascii="Helvetica" w:eastAsia="Times New Roman" w:hAnsi="Helvetica" w:cs="Lucida Sans Unicode"/>
          <w:color w:val="353535"/>
          <w:sz w:val="22"/>
          <w:szCs w:val="22"/>
          <w:shd w:val="clear" w:color="auto" w:fill="FFFFFF"/>
        </w:rPr>
        <w:t>,</w:t>
      </w:r>
      <w:r w:rsidR="00D1776B">
        <w:rPr>
          <w:rFonts w:ascii="Helvetica" w:eastAsia="Times New Roman" w:hAnsi="Helvetica" w:cs="Lucida Sans Unicode"/>
          <w:color w:val="353535"/>
          <w:sz w:val="22"/>
          <w:szCs w:val="22"/>
          <w:shd w:val="clear" w:color="auto" w:fill="FFFFFF"/>
        </w:rPr>
        <w:t xml:space="preserve"> et Mitra. Je suis allée chercher un complément d’information auprès de </w:t>
      </w:r>
      <w:proofErr w:type="spellStart"/>
      <w:r w:rsidR="00D1776B">
        <w:rPr>
          <w:rFonts w:ascii="Helvetica" w:eastAsia="Times New Roman" w:hAnsi="Helvetica" w:cs="Lucida Sans Unicode"/>
          <w:color w:val="353535"/>
          <w:sz w:val="22"/>
          <w:szCs w:val="22"/>
          <w:shd w:val="clear" w:color="auto" w:fill="FFFFFF"/>
        </w:rPr>
        <w:t>Madira</w:t>
      </w:r>
      <w:proofErr w:type="spellEnd"/>
      <w:r w:rsidR="00D1776B">
        <w:rPr>
          <w:rFonts w:ascii="Helvetica" w:eastAsia="Times New Roman" w:hAnsi="Helvetica" w:cs="Lucida Sans Unicode"/>
          <w:color w:val="353535"/>
          <w:sz w:val="22"/>
          <w:szCs w:val="22"/>
          <w:shd w:val="clear" w:color="auto" w:fill="FFFFFF"/>
        </w:rPr>
        <w:t xml:space="preserve"> </w:t>
      </w:r>
      <w:proofErr w:type="spellStart"/>
      <w:r w:rsidR="00D1776B">
        <w:rPr>
          <w:rFonts w:ascii="Helvetica" w:eastAsia="Times New Roman" w:hAnsi="Helvetica" w:cs="Lucida Sans Unicode"/>
          <w:color w:val="353535"/>
          <w:sz w:val="22"/>
          <w:szCs w:val="22"/>
          <w:shd w:val="clear" w:color="auto" w:fill="FFFFFF"/>
        </w:rPr>
        <w:t>Sardancourt</w:t>
      </w:r>
      <w:proofErr w:type="spellEnd"/>
      <w:r w:rsidR="00D1776B">
        <w:rPr>
          <w:rFonts w:ascii="Helvetica" w:eastAsia="Times New Roman" w:hAnsi="Helvetica" w:cs="Lucida Sans Unicode"/>
          <w:color w:val="353535"/>
          <w:sz w:val="22"/>
          <w:szCs w:val="22"/>
          <w:shd w:val="clear" w:color="auto" w:fill="FFFFFF"/>
        </w:rPr>
        <w:t>, indianiste, qui m’a donné à lire quelques pages de l’ouvrage d’</w:t>
      </w:r>
      <w:r>
        <w:rPr>
          <w:rFonts w:ascii="Helvetica" w:eastAsia="Times New Roman" w:hAnsi="Helvetica" w:cs="Lucida Sans Unicode"/>
          <w:color w:val="353535"/>
          <w:sz w:val="22"/>
          <w:szCs w:val="22"/>
          <w:shd w:val="clear" w:color="auto" w:fill="FFFFFF"/>
        </w:rPr>
        <w:t xml:space="preserve"> </w:t>
      </w:r>
      <w:r w:rsidR="00D1776B">
        <w:rPr>
          <w:rFonts w:ascii="Helvetica" w:eastAsia="Times New Roman" w:hAnsi="Helvetica" w:cs="Lucida Sans Unicode"/>
          <w:color w:val="353535"/>
          <w:sz w:val="22"/>
          <w:szCs w:val="22"/>
          <w:shd w:val="clear" w:color="auto" w:fill="FFFFFF"/>
        </w:rPr>
        <w:t>Alain Daniélou : </w:t>
      </w:r>
      <w:r w:rsidR="00D1776B" w:rsidRPr="00C31DE2">
        <w:rPr>
          <w:rFonts w:ascii="Helvetica" w:eastAsia="Times New Roman" w:hAnsi="Helvetica" w:cs="Lucida Sans Unicode"/>
          <w:i/>
          <w:color w:val="353535"/>
          <w:sz w:val="22"/>
          <w:szCs w:val="22"/>
          <w:shd w:val="clear" w:color="auto" w:fill="FFFFFF"/>
        </w:rPr>
        <w:t>Mythes des dieux de l’Inde</w:t>
      </w:r>
      <w:r w:rsidR="00D1776B">
        <w:rPr>
          <w:rFonts w:ascii="Helvetica" w:eastAsia="Times New Roman" w:hAnsi="Helvetica" w:cs="Lucida Sans Unicode"/>
          <w:color w:val="353535"/>
          <w:sz w:val="22"/>
          <w:szCs w:val="22"/>
          <w:shd w:val="clear" w:color="auto" w:fill="FFFFFF"/>
        </w:rPr>
        <w:t xml:space="preserve">. </w:t>
      </w:r>
      <w:proofErr w:type="spellStart"/>
      <w:r w:rsidR="00D1776B">
        <w:rPr>
          <w:rFonts w:ascii="Helvetica" w:eastAsia="Times New Roman" w:hAnsi="Helvetica" w:cs="Lucida Sans Unicode"/>
          <w:color w:val="353535"/>
          <w:sz w:val="22"/>
          <w:szCs w:val="22"/>
          <w:shd w:val="clear" w:color="auto" w:fill="FFFFFF"/>
        </w:rPr>
        <w:t>Varouna</w:t>
      </w:r>
      <w:proofErr w:type="spellEnd"/>
      <w:r w:rsidR="00D1776B">
        <w:rPr>
          <w:rFonts w:ascii="Helvetica" w:eastAsia="Times New Roman" w:hAnsi="Helvetica" w:cs="Lucida Sans Unicode"/>
          <w:color w:val="353535"/>
          <w:sz w:val="22"/>
          <w:szCs w:val="22"/>
          <w:shd w:val="clear" w:color="auto" w:fill="FFFFFF"/>
        </w:rPr>
        <w:t xml:space="preserve"> se manifeste comme un </w:t>
      </w:r>
      <w:r>
        <w:rPr>
          <w:rFonts w:ascii="Helvetica" w:eastAsia="Times New Roman" w:hAnsi="Helvetica" w:cs="Lucida Sans Unicode"/>
          <w:color w:val="353535"/>
          <w:sz w:val="22"/>
          <w:szCs w:val="22"/>
          <w:shd w:val="clear" w:color="auto" w:fill="FFFFFF"/>
        </w:rPr>
        <w:t xml:space="preserve">roi punisseur, détenteur d’un pouvoir légal et impitoyable </w:t>
      </w:r>
      <w:r w:rsidR="00D1776B">
        <w:rPr>
          <w:rFonts w:ascii="Helvetica" w:eastAsia="Times New Roman" w:hAnsi="Helvetica" w:cs="Lucida Sans Unicode"/>
          <w:color w:val="353535"/>
          <w:sz w:val="22"/>
          <w:szCs w:val="22"/>
          <w:shd w:val="clear" w:color="auto" w:fill="FFFFFF"/>
        </w:rPr>
        <w:t xml:space="preserve"> alors que </w:t>
      </w:r>
      <w:r>
        <w:rPr>
          <w:rFonts w:ascii="Helvetica" w:eastAsia="Times New Roman" w:hAnsi="Helvetica" w:cs="Lucida Sans Unicode"/>
          <w:color w:val="353535"/>
          <w:sz w:val="22"/>
          <w:szCs w:val="22"/>
          <w:shd w:val="clear" w:color="auto" w:fill="FFFFFF"/>
        </w:rPr>
        <w:t xml:space="preserve">Mitra, </w:t>
      </w:r>
      <w:r w:rsidR="00D1776B">
        <w:rPr>
          <w:rFonts w:ascii="Helvetica" w:eastAsia="Times New Roman" w:hAnsi="Helvetica" w:cs="Lucida Sans Unicode"/>
          <w:color w:val="353535"/>
          <w:sz w:val="22"/>
          <w:szCs w:val="22"/>
          <w:shd w:val="clear" w:color="auto" w:fill="FFFFFF"/>
        </w:rPr>
        <w:t xml:space="preserve">roi </w:t>
      </w:r>
      <w:r>
        <w:rPr>
          <w:rFonts w:ascii="Helvetica" w:eastAsia="Times New Roman" w:hAnsi="Helvetica" w:cs="Lucida Sans Unicode"/>
          <w:color w:val="353535"/>
          <w:sz w:val="22"/>
          <w:szCs w:val="22"/>
          <w:shd w:val="clear" w:color="auto" w:fill="FFFFFF"/>
        </w:rPr>
        <w:t>guerrier, dépassant les codes et les lois injustes, est capable de clémence et donc d’humanité</w:t>
      </w:r>
      <w:r w:rsidR="00D1776B">
        <w:rPr>
          <w:rFonts w:ascii="Helvetica" w:eastAsia="Times New Roman" w:hAnsi="Helvetica" w:cs="Lucida Sans Unicode"/>
          <w:color w:val="353535"/>
          <w:sz w:val="22"/>
          <w:szCs w:val="22"/>
          <w:shd w:val="clear" w:color="auto" w:fill="FFFFFF"/>
        </w:rPr>
        <w:t>.</w:t>
      </w:r>
      <w:r>
        <w:rPr>
          <w:rFonts w:ascii="Helvetica" w:eastAsia="Times New Roman" w:hAnsi="Helvetica" w:cs="Lucida Sans Unicode"/>
          <w:color w:val="353535"/>
          <w:sz w:val="22"/>
          <w:szCs w:val="22"/>
          <w:shd w:val="clear" w:color="auto" w:fill="FFFFFF"/>
        </w:rPr>
        <w:t xml:space="preserve">  </w:t>
      </w:r>
      <w:r w:rsidR="005F01A6">
        <w:rPr>
          <w:rFonts w:ascii="Helvetica" w:eastAsia="Times New Roman" w:hAnsi="Helvetica" w:cs="Lucida Sans Unicode"/>
          <w:color w:val="353535"/>
          <w:sz w:val="22"/>
          <w:szCs w:val="22"/>
          <w:shd w:val="clear" w:color="auto" w:fill="FFFFFF"/>
        </w:rPr>
        <w:t>Cette aspiration de Hugo pour le chef capable de clémence provient peut-être de son opposition farouche à une loi barbare : la peine de mort.</w:t>
      </w:r>
    </w:p>
    <w:p w14:paraId="4EFC4188" w14:textId="77777777" w:rsidR="005F12F5" w:rsidRDefault="005F12F5" w:rsidP="005F12F5">
      <w:pPr>
        <w:jc w:val="both"/>
        <w:rPr>
          <w:rFonts w:ascii="Helvetica" w:eastAsia="Times New Roman" w:hAnsi="Helvetica"/>
          <w:sz w:val="22"/>
          <w:szCs w:val="22"/>
        </w:rPr>
      </w:pPr>
    </w:p>
    <w:p w14:paraId="3E6AD673" w14:textId="77777777" w:rsidR="005F12F5" w:rsidRDefault="00472DEA" w:rsidP="005F12F5">
      <w:pPr>
        <w:jc w:val="both"/>
        <w:rPr>
          <w:rFonts w:ascii="Helvetica" w:eastAsia="Times New Roman" w:hAnsi="Helvetica"/>
          <w:sz w:val="22"/>
          <w:szCs w:val="22"/>
        </w:rPr>
      </w:pPr>
      <w:r>
        <w:rPr>
          <w:rFonts w:ascii="Helvetica" w:eastAsia="Times New Roman" w:hAnsi="Helvetica"/>
          <w:sz w:val="22"/>
          <w:szCs w:val="22"/>
        </w:rPr>
        <w:t>Ju</w:t>
      </w:r>
      <w:r w:rsidR="005F12F5">
        <w:rPr>
          <w:rFonts w:ascii="Helvetica" w:eastAsia="Times New Roman" w:hAnsi="Helvetica"/>
          <w:sz w:val="22"/>
          <w:szCs w:val="22"/>
        </w:rPr>
        <w:t>squ’à la date du coup d’état de Louis-Napoléon Bonaparte qui le contraindra à réviser de façon radicale ses positions, Hugo demeure sous l’emprise du grand homme. S’agit-il de la nostalgie d’une figure paternelle idéalisée (le divorce de ses parents a éloigné Victor Hugo de son père à l’âge de 11 ans) ? Peut-être, mais on peut aussi et surtout pointer le contexte politique de la dégradation de la figure royale sous la Restauration.</w:t>
      </w:r>
    </w:p>
    <w:p w14:paraId="23B1BDAA" w14:textId="3CD22ED2" w:rsidR="005F12F5" w:rsidRDefault="005F12F5" w:rsidP="005F12F5">
      <w:pPr>
        <w:jc w:val="both"/>
        <w:rPr>
          <w:rFonts w:ascii="Helvetica" w:eastAsia="Times New Roman" w:hAnsi="Helvetica"/>
          <w:sz w:val="22"/>
          <w:szCs w:val="22"/>
        </w:rPr>
      </w:pPr>
      <w:r>
        <w:rPr>
          <w:rFonts w:ascii="Helvetica" w:eastAsia="Times New Roman" w:hAnsi="Helvetica"/>
          <w:sz w:val="22"/>
          <w:szCs w:val="22"/>
        </w:rPr>
        <w:t xml:space="preserve">Le théâtre de Hugo, créé </w:t>
      </w:r>
      <w:r w:rsidRPr="0032477B">
        <w:rPr>
          <w:rFonts w:ascii="Helvetica" w:eastAsia="Times New Roman" w:hAnsi="Helvetica" w:cs="Lucida Sans Unicode"/>
          <w:color w:val="353535"/>
          <w:sz w:val="22"/>
          <w:szCs w:val="22"/>
          <w:shd w:val="clear" w:color="auto" w:fill="FFFFFF"/>
        </w:rPr>
        <w:t>dans les dernières années de la Restauration et la première décennie de la Monarchie de Juillet</w:t>
      </w:r>
      <w:r>
        <w:rPr>
          <w:rFonts w:ascii="Helvetica" w:eastAsia="Times New Roman" w:hAnsi="Helvetica" w:cs="Lucida Sans Unicode"/>
          <w:color w:val="353535"/>
          <w:sz w:val="22"/>
          <w:szCs w:val="22"/>
          <w:shd w:val="clear" w:color="auto" w:fill="FFFFFF"/>
        </w:rPr>
        <w:t>,</w:t>
      </w:r>
      <w:r w:rsidRPr="0032477B">
        <w:rPr>
          <w:rFonts w:ascii="Helvetica" w:eastAsia="Times New Roman" w:hAnsi="Helvetica"/>
          <w:sz w:val="22"/>
          <w:szCs w:val="22"/>
        </w:rPr>
        <w:t xml:space="preserve"> porte la trace de cette déchéance du pouvoir</w:t>
      </w:r>
      <w:r>
        <w:rPr>
          <w:rFonts w:ascii="Helvetica" w:eastAsia="Times New Roman" w:hAnsi="Helvetica"/>
          <w:sz w:val="22"/>
          <w:szCs w:val="22"/>
        </w:rPr>
        <w:t xml:space="preserve"> royal  et de son éventuel remplacement. </w:t>
      </w:r>
      <w:r>
        <w:rPr>
          <w:rFonts w:ascii="Helvetica" w:eastAsia="Times New Roman" w:hAnsi="Helvetica" w:cs="Lucida Sans Unicode"/>
          <w:color w:val="353535"/>
          <w:sz w:val="22"/>
          <w:szCs w:val="22"/>
          <w:shd w:val="clear" w:color="auto" w:fill="FFFFFF"/>
        </w:rPr>
        <w:t>D</w:t>
      </w:r>
      <w:r w:rsidRPr="007B6263">
        <w:rPr>
          <w:rFonts w:ascii="Helvetica" w:eastAsia="Times New Roman" w:hAnsi="Helvetica" w:cs="Lucida Sans Unicode"/>
          <w:color w:val="353535"/>
          <w:sz w:val="22"/>
          <w:szCs w:val="22"/>
          <w:shd w:val="clear" w:color="auto" w:fill="FFFFFF"/>
        </w:rPr>
        <w:t>e 1827 (</w:t>
      </w:r>
      <w:r w:rsidRPr="008800AD">
        <w:rPr>
          <w:rFonts w:ascii="Helvetica" w:eastAsia="Times New Roman" w:hAnsi="Helvetica" w:cs="Lucida Sans Unicode"/>
          <w:i/>
          <w:color w:val="353535"/>
          <w:sz w:val="22"/>
          <w:szCs w:val="22"/>
          <w:shd w:val="clear" w:color="auto" w:fill="FFFFFF"/>
        </w:rPr>
        <w:t>Cromwell</w:t>
      </w:r>
      <w:r w:rsidRPr="007B6263">
        <w:rPr>
          <w:rFonts w:ascii="Helvetica" w:eastAsia="Times New Roman" w:hAnsi="Helvetica" w:cs="Lucida Sans Unicode"/>
          <w:color w:val="353535"/>
          <w:sz w:val="22"/>
          <w:szCs w:val="22"/>
          <w:shd w:val="clear" w:color="auto" w:fill="FFFFFF"/>
        </w:rPr>
        <w:t>) à 1843 (</w:t>
      </w:r>
      <w:r w:rsidRPr="008800AD">
        <w:rPr>
          <w:rFonts w:ascii="Helvetica" w:eastAsia="Times New Roman" w:hAnsi="Helvetica" w:cs="Lucida Sans Unicode"/>
          <w:i/>
          <w:color w:val="353535"/>
          <w:sz w:val="22"/>
          <w:szCs w:val="22"/>
          <w:shd w:val="clear" w:color="auto" w:fill="FFFFFF"/>
        </w:rPr>
        <w:t>Les Burgraves</w:t>
      </w:r>
      <w:r w:rsidRPr="007B6263">
        <w:rPr>
          <w:rFonts w:ascii="Helvetica" w:eastAsia="Times New Roman" w:hAnsi="Helvetica" w:cs="Lucida Sans Unicode"/>
          <w:color w:val="353535"/>
          <w:sz w:val="22"/>
          <w:szCs w:val="22"/>
          <w:shd w:val="clear" w:color="auto" w:fill="FFFFFF"/>
        </w:rPr>
        <w:t>), les rois de son théâtre sont généralement des</w:t>
      </w:r>
      <w:r w:rsidRPr="003D0B66">
        <w:rPr>
          <w:rFonts w:ascii="Helvetica" w:eastAsia="Times New Roman" w:hAnsi="Helvetica" w:cs="Lucida Sans Unicode"/>
          <w:color w:val="353535"/>
          <w:sz w:val="22"/>
          <w:szCs w:val="22"/>
          <w:shd w:val="clear" w:color="auto" w:fill="FFFFFF"/>
        </w:rPr>
        <w:t xml:space="preserve"> individus faibles, à la personnalité évanescente</w:t>
      </w:r>
      <w:r>
        <w:rPr>
          <w:rFonts w:ascii="Helvetica" w:eastAsia="Times New Roman" w:hAnsi="Helvetica" w:cs="Lucida Sans Unicode"/>
          <w:color w:val="353535"/>
          <w:sz w:val="22"/>
          <w:szCs w:val="22"/>
          <w:shd w:val="clear" w:color="auto" w:fill="FFFFFF"/>
        </w:rPr>
        <w:t>. Ils possèdent le pouvoir puisqu’il est transmis héréditairement, mais ne disposent pas de la puissance, cette force intérieure personnalisée.</w:t>
      </w:r>
      <w:r w:rsidRPr="00325202">
        <w:rPr>
          <w:rFonts w:ascii="Helvetica" w:eastAsia="Times New Roman" w:hAnsi="Helvetica"/>
          <w:sz w:val="22"/>
          <w:szCs w:val="22"/>
        </w:rPr>
        <w:t xml:space="preserve"> </w:t>
      </w:r>
      <w:r>
        <w:rPr>
          <w:rFonts w:ascii="Helvetica" w:eastAsia="Times New Roman" w:hAnsi="Helvetica"/>
          <w:sz w:val="22"/>
          <w:szCs w:val="22"/>
        </w:rPr>
        <w:t xml:space="preserve">Le « grand homme » dramaturgique  prend </w:t>
      </w:r>
      <w:r w:rsidR="001C1F32">
        <w:rPr>
          <w:rFonts w:ascii="Helvetica" w:eastAsia="Times New Roman" w:hAnsi="Helvetica"/>
          <w:sz w:val="22"/>
          <w:szCs w:val="22"/>
        </w:rPr>
        <w:t xml:space="preserve">alors </w:t>
      </w:r>
      <w:r>
        <w:rPr>
          <w:rFonts w:ascii="Helvetica" w:eastAsia="Times New Roman" w:hAnsi="Helvetica"/>
          <w:sz w:val="22"/>
          <w:szCs w:val="22"/>
        </w:rPr>
        <w:t xml:space="preserve">la figure du conquérant et de l’Empereur : </w:t>
      </w:r>
      <w:r w:rsidR="001C1F32">
        <w:rPr>
          <w:rFonts w:ascii="Helvetica" w:eastAsia="Times New Roman" w:hAnsi="Helvetica"/>
          <w:sz w:val="22"/>
          <w:szCs w:val="22"/>
        </w:rPr>
        <w:t xml:space="preserve">Frédéric Barberousse, </w:t>
      </w:r>
      <w:r>
        <w:rPr>
          <w:rFonts w:ascii="Helvetica" w:eastAsia="Times New Roman" w:hAnsi="Helvetica"/>
          <w:sz w:val="22"/>
          <w:szCs w:val="22"/>
        </w:rPr>
        <w:t xml:space="preserve">Charlemagne, Cromwell, Charles Quint. </w:t>
      </w:r>
    </w:p>
    <w:p w14:paraId="74C5EBF6" w14:textId="77777777" w:rsidR="005F12F5" w:rsidRDefault="005F12F5" w:rsidP="005F12F5">
      <w:pPr>
        <w:jc w:val="both"/>
        <w:rPr>
          <w:rFonts w:ascii="Helvetica" w:eastAsia="Times New Roman" w:hAnsi="Helvetica"/>
          <w:sz w:val="22"/>
          <w:szCs w:val="22"/>
        </w:rPr>
      </w:pPr>
      <w:r>
        <w:rPr>
          <w:rFonts w:ascii="Helvetica" w:eastAsia="Times New Roman" w:hAnsi="Helvetica"/>
          <w:sz w:val="22"/>
          <w:szCs w:val="22"/>
        </w:rPr>
        <w:t xml:space="preserve">Hugo comme tous les dramaturges voulant dénoncer la situation contemporaine  est contraint de faire un détour dans le passé, pour échapper à la censure. </w:t>
      </w:r>
    </w:p>
    <w:p w14:paraId="67FA27F6" w14:textId="77777777" w:rsidR="005F12F5" w:rsidRDefault="005F12F5" w:rsidP="005F12F5">
      <w:pPr>
        <w:jc w:val="both"/>
        <w:rPr>
          <w:rFonts w:ascii="Helvetica" w:eastAsia="Times New Roman" w:hAnsi="Helvetica" w:cs="Lucida Sans Unicode"/>
          <w:color w:val="353535"/>
          <w:sz w:val="22"/>
          <w:szCs w:val="22"/>
          <w:shd w:val="clear" w:color="auto" w:fill="FFFFFF"/>
        </w:rPr>
      </w:pPr>
      <w:r>
        <w:rPr>
          <w:rFonts w:ascii="Helvetica" w:eastAsia="Times New Roman" w:hAnsi="Helvetica"/>
          <w:sz w:val="22"/>
          <w:szCs w:val="22"/>
        </w:rPr>
        <w:t xml:space="preserve">Je vais faire référence aux deux pièces les plus jouées de Hugo, pièces qui se passent en Espagne, pays cher à Hugo, car, enfant, il est allé rejoindre son père chargé de « pacifier » les provinces occupées par Napoléon. J’ai choisi </w:t>
      </w:r>
      <w:proofErr w:type="spellStart"/>
      <w:r>
        <w:rPr>
          <w:rFonts w:ascii="Helvetica" w:eastAsia="Times New Roman" w:hAnsi="Helvetica"/>
          <w:sz w:val="22"/>
          <w:szCs w:val="22"/>
        </w:rPr>
        <w:t>Ruy</w:t>
      </w:r>
      <w:proofErr w:type="spellEnd"/>
      <w:r>
        <w:rPr>
          <w:rFonts w:ascii="Helvetica" w:eastAsia="Times New Roman" w:hAnsi="Helvetica"/>
          <w:sz w:val="22"/>
          <w:szCs w:val="22"/>
        </w:rPr>
        <w:t xml:space="preserve"> </w:t>
      </w:r>
      <w:proofErr w:type="spellStart"/>
      <w:r>
        <w:rPr>
          <w:rFonts w:ascii="Helvetica" w:eastAsia="Times New Roman" w:hAnsi="Helvetica"/>
          <w:sz w:val="22"/>
          <w:szCs w:val="22"/>
        </w:rPr>
        <w:t>Blas</w:t>
      </w:r>
      <w:proofErr w:type="spellEnd"/>
      <w:r>
        <w:rPr>
          <w:rFonts w:ascii="Helvetica" w:eastAsia="Times New Roman" w:hAnsi="Helvetica"/>
          <w:sz w:val="22"/>
          <w:szCs w:val="22"/>
        </w:rPr>
        <w:t xml:space="preserve"> qui se passe à la fin du XVIIe siècle  pour illustrer la déliquescence  du pouvoir royal</w:t>
      </w:r>
      <w:r>
        <w:rPr>
          <w:rFonts w:ascii="Helvetica" w:eastAsia="Times New Roman" w:hAnsi="Helvetica" w:cs="Lucida Sans Unicode"/>
          <w:color w:val="353535"/>
          <w:sz w:val="22"/>
          <w:szCs w:val="22"/>
          <w:shd w:val="clear" w:color="auto" w:fill="FFFFFF"/>
        </w:rPr>
        <w:t xml:space="preserve"> et Hernani  construit autour de la transformation positive du roi en empereur. Pour l’écriture de ses pièces, Hugo adopte les codes du mélodrame parce que c’était un genre prisé par le public populaire (</w:t>
      </w:r>
      <w:r w:rsidRPr="000823FC">
        <w:rPr>
          <w:rFonts w:ascii="Helvetica" w:eastAsia="Times New Roman" w:hAnsi="Helvetica"/>
          <w:sz w:val="22"/>
          <w:szCs w:val="22"/>
        </w:rPr>
        <w:t>déguisements, cachettes, complots</w:t>
      </w:r>
      <w:r>
        <w:rPr>
          <w:rFonts w:ascii="Helvetica" w:eastAsia="Times New Roman" w:hAnsi="Helvetica"/>
          <w:sz w:val="22"/>
          <w:szCs w:val="22"/>
        </w:rPr>
        <w:t>, coups de théâtre</w:t>
      </w:r>
      <w:r w:rsidRPr="000823FC">
        <w:rPr>
          <w:rFonts w:ascii="Helvetica" w:eastAsia="Times New Roman" w:hAnsi="Helvetica"/>
          <w:sz w:val="22"/>
          <w:szCs w:val="22"/>
        </w:rPr>
        <w:t>)</w:t>
      </w:r>
      <w:r>
        <w:rPr>
          <w:rFonts w:ascii="Helvetica" w:eastAsia="Times New Roman" w:hAnsi="Helvetica" w:cs="Lucida Sans Unicode"/>
          <w:color w:val="353535"/>
          <w:sz w:val="22"/>
          <w:szCs w:val="22"/>
          <w:shd w:val="clear" w:color="auto" w:fill="FFFFFF"/>
        </w:rPr>
        <w:t xml:space="preserve">. D’ailleurs l’acteur qui crée le personnage de </w:t>
      </w:r>
      <w:proofErr w:type="spellStart"/>
      <w:r>
        <w:rPr>
          <w:rFonts w:ascii="Helvetica" w:eastAsia="Times New Roman" w:hAnsi="Helvetica" w:cs="Lucida Sans Unicode"/>
          <w:color w:val="353535"/>
          <w:sz w:val="22"/>
          <w:szCs w:val="22"/>
          <w:shd w:val="clear" w:color="auto" w:fill="FFFFFF"/>
        </w:rPr>
        <w:t>Ruy</w:t>
      </w:r>
      <w:proofErr w:type="spellEnd"/>
      <w:r>
        <w:rPr>
          <w:rFonts w:ascii="Helvetica" w:eastAsia="Times New Roman" w:hAnsi="Helvetica" w:cs="Lucida Sans Unicode"/>
          <w:color w:val="353535"/>
          <w:sz w:val="22"/>
          <w:szCs w:val="22"/>
          <w:shd w:val="clear" w:color="auto" w:fill="FFFFFF"/>
        </w:rPr>
        <w:t xml:space="preserve"> </w:t>
      </w:r>
      <w:proofErr w:type="spellStart"/>
      <w:r>
        <w:rPr>
          <w:rFonts w:ascii="Helvetica" w:eastAsia="Times New Roman" w:hAnsi="Helvetica" w:cs="Lucida Sans Unicode"/>
          <w:color w:val="353535"/>
          <w:sz w:val="22"/>
          <w:szCs w:val="22"/>
          <w:shd w:val="clear" w:color="auto" w:fill="FFFFFF"/>
        </w:rPr>
        <w:t>Blas</w:t>
      </w:r>
      <w:proofErr w:type="spellEnd"/>
      <w:r>
        <w:rPr>
          <w:rFonts w:ascii="Helvetica" w:eastAsia="Times New Roman" w:hAnsi="Helvetica" w:cs="Lucida Sans Unicode"/>
          <w:color w:val="353535"/>
          <w:sz w:val="22"/>
          <w:szCs w:val="22"/>
          <w:shd w:val="clear" w:color="auto" w:fill="FFFFFF"/>
        </w:rPr>
        <w:t xml:space="preserve"> lors de la première en novembre 1838 est </w:t>
      </w:r>
      <w:proofErr w:type="spellStart"/>
      <w:r>
        <w:rPr>
          <w:rFonts w:ascii="Helvetica" w:eastAsia="Times New Roman" w:hAnsi="Helvetica" w:cs="Lucida Sans Unicode"/>
          <w:color w:val="353535"/>
          <w:sz w:val="22"/>
          <w:szCs w:val="22"/>
          <w:shd w:val="clear" w:color="auto" w:fill="FFFFFF"/>
        </w:rPr>
        <w:t>Frédérick</w:t>
      </w:r>
      <w:proofErr w:type="spellEnd"/>
      <w:r>
        <w:rPr>
          <w:rFonts w:ascii="Helvetica" w:eastAsia="Times New Roman" w:hAnsi="Helvetica" w:cs="Lucida Sans Unicode"/>
          <w:color w:val="353535"/>
          <w:sz w:val="22"/>
          <w:szCs w:val="22"/>
          <w:shd w:val="clear" w:color="auto" w:fill="FFFFFF"/>
        </w:rPr>
        <w:t xml:space="preserve"> Lemaître, comédien spécialisé dans les mélodrames, rendu célèbre par le film  « Les enfants du paradis » de Marcel Carné.</w:t>
      </w:r>
      <w:r w:rsidRPr="00B51AC2">
        <w:rPr>
          <w:rFonts w:ascii="Times" w:hAnsi="Times"/>
          <w:noProof/>
          <w:sz w:val="20"/>
          <w:szCs w:val="20"/>
        </w:rPr>
        <w:t xml:space="preserve"> </w:t>
      </w:r>
    </w:p>
    <w:p w14:paraId="02DC0248" w14:textId="77777777" w:rsidR="005F12F5" w:rsidRDefault="005F12F5" w:rsidP="005F12F5">
      <w:pPr>
        <w:jc w:val="both"/>
        <w:rPr>
          <w:rFonts w:ascii="Helvetica" w:eastAsia="Times New Roman" w:hAnsi="Helvetica" w:cs="Lucida Sans Unicode"/>
          <w:color w:val="353535"/>
          <w:sz w:val="22"/>
          <w:szCs w:val="22"/>
          <w:shd w:val="clear" w:color="auto" w:fill="FFFFFF"/>
        </w:rPr>
      </w:pPr>
    </w:p>
    <w:p w14:paraId="4D502593" w14:textId="77777777" w:rsidR="005F12F5" w:rsidRPr="00A97738" w:rsidRDefault="005F12F5" w:rsidP="005F12F5">
      <w:pPr>
        <w:pStyle w:val="Paragraphedeliste"/>
        <w:numPr>
          <w:ilvl w:val="0"/>
          <w:numId w:val="5"/>
        </w:numPr>
        <w:jc w:val="both"/>
        <w:rPr>
          <w:rFonts w:ascii="Helvetica" w:eastAsia="Times New Roman" w:hAnsi="Helvetica" w:cs="Lucida Sans Unicode"/>
          <w:b/>
          <w:color w:val="000090"/>
          <w:sz w:val="28"/>
          <w:szCs w:val="28"/>
          <w:shd w:val="clear" w:color="auto" w:fill="FFFFFF"/>
        </w:rPr>
      </w:pPr>
      <w:r w:rsidRPr="00A97738">
        <w:rPr>
          <w:rFonts w:ascii="Helvetica" w:eastAsia="Times New Roman" w:hAnsi="Helvetica" w:cs="Lucida Sans Unicode"/>
          <w:b/>
          <w:color w:val="000090"/>
          <w:sz w:val="28"/>
          <w:szCs w:val="28"/>
          <w:shd w:val="clear" w:color="auto" w:fill="FFFFFF"/>
        </w:rPr>
        <w:t xml:space="preserve">LA FAIBLESSE DE LA FIGURE ROYALE : </w:t>
      </w:r>
      <w:r w:rsidRPr="00822C56">
        <w:rPr>
          <w:rFonts w:ascii="Helvetica" w:eastAsia="Times New Roman" w:hAnsi="Helvetica" w:cs="Lucida Sans Unicode"/>
          <w:b/>
          <w:i/>
          <w:color w:val="000090"/>
          <w:sz w:val="28"/>
          <w:szCs w:val="28"/>
          <w:shd w:val="clear" w:color="auto" w:fill="FFFFFF"/>
        </w:rPr>
        <w:t>RUY BLAS</w:t>
      </w:r>
    </w:p>
    <w:p w14:paraId="16BE52B2" w14:textId="77777777" w:rsidR="005F12F5" w:rsidRPr="003A5AD3" w:rsidRDefault="005F12F5" w:rsidP="005F12F5">
      <w:pPr>
        <w:jc w:val="both"/>
        <w:rPr>
          <w:rFonts w:ascii="Helvetica" w:eastAsia="Times New Roman" w:hAnsi="Helvetica" w:cs="Lucida Sans Unicode"/>
          <w:color w:val="353535"/>
          <w:sz w:val="22"/>
          <w:szCs w:val="22"/>
          <w:shd w:val="clear" w:color="auto" w:fill="FFFFFF"/>
        </w:rPr>
      </w:pPr>
      <w:r w:rsidRPr="003A5AD3">
        <w:rPr>
          <w:rFonts w:ascii="Helvetica" w:eastAsia="Times New Roman" w:hAnsi="Helvetica" w:cs="Lucida Sans Unicode"/>
          <w:color w:val="353535"/>
          <w:sz w:val="22"/>
          <w:szCs w:val="22"/>
          <w:shd w:val="clear" w:color="auto" w:fill="FFFFFF"/>
        </w:rPr>
        <w:t xml:space="preserve">Un  prototype </w:t>
      </w:r>
      <w:r>
        <w:rPr>
          <w:rFonts w:ascii="Helvetica" w:eastAsia="Times New Roman" w:hAnsi="Helvetica" w:cs="Lucida Sans Unicode"/>
          <w:color w:val="353535"/>
          <w:sz w:val="22"/>
          <w:szCs w:val="22"/>
          <w:shd w:val="clear" w:color="auto" w:fill="FFFFFF"/>
        </w:rPr>
        <w:t xml:space="preserve"> de roi faible </w:t>
      </w:r>
      <w:r w:rsidRPr="003A5AD3">
        <w:rPr>
          <w:rFonts w:ascii="Helvetica" w:eastAsia="Times New Roman" w:hAnsi="Helvetica" w:cs="Lucida Sans Unicode"/>
          <w:color w:val="353535"/>
          <w:sz w:val="22"/>
          <w:szCs w:val="22"/>
          <w:shd w:val="clear" w:color="auto" w:fill="FFFFFF"/>
        </w:rPr>
        <w:t xml:space="preserve">est le Charles II d’Espagne dans la pièce </w:t>
      </w:r>
      <w:proofErr w:type="spellStart"/>
      <w:r w:rsidRPr="003A5AD3">
        <w:rPr>
          <w:rFonts w:ascii="Helvetica" w:eastAsia="Times New Roman" w:hAnsi="Helvetica" w:cs="Lucida Sans Unicode"/>
          <w:color w:val="353535"/>
          <w:sz w:val="22"/>
          <w:szCs w:val="22"/>
          <w:shd w:val="clear" w:color="auto" w:fill="FFFFFF"/>
        </w:rPr>
        <w:t>Ruy</w:t>
      </w:r>
      <w:proofErr w:type="spellEnd"/>
      <w:r w:rsidRPr="003A5AD3">
        <w:rPr>
          <w:rFonts w:ascii="Helvetica" w:eastAsia="Times New Roman" w:hAnsi="Helvetica" w:cs="Lucida Sans Unicode"/>
          <w:color w:val="353535"/>
          <w:sz w:val="22"/>
          <w:szCs w:val="22"/>
          <w:shd w:val="clear" w:color="auto" w:fill="FFFFFF"/>
        </w:rPr>
        <w:t xml:space="preserve"> Blas. Il n’est même pas un personnage incarné, il est absent de la scène. Voici ce qu’Hugo dit de lui  dans la préface: « </w:t>
      </w:r>
      <w:r w:rsidRPr="003A5AD3">
        <w:rPr>
          <w:rFonts w:ascii="Helvetica" w:eastAsia="Times New Roman" w:hAnsi="Helvetica" w:cs="Lucida Sans Unicode"/>
          <w:i/>
          <w:color w:val="353535"/>
          <w:sz w:val="22"/>
          <w:szCs w:val="22"/>
          <w:shd w:val="clear" w:color="auto" w:fill="FFFFFF"/>
        </w:rPr>
        <w:t>Dans l’histoire comme dans le drame, Charles II d’Espagne n’est pas une figure, c’est une ombre. </w:t>
      </w:r>
      <w:r w:rsidRPr="003A5AD3">
        <w:rPr>
          <w:rFonts w:ascii="Helvetica" w:eastAsia="Times New Roman" w:hAnsi="Helvetica" w:cs="Lucida Sans Unicode"/>
          <w:color w:val="353535"/>
          <w:sz w:val="22"/>
          <w:szCs w:val="22"/>
          <w:shd w:val="clear" w:color="auto" w:fill="FFFFFF"/>
        </w:rPr>
        <w:t>»</w:t>
      </w:r>
    </w:p>
    <w:p w14:paraId="1E773C6D" w14:textId="77777777" w:rsidR="005F12F5" w:rsidRDefault="005F12F5" w:rsidP="005F12F5">
      <w:pPr>
        <w:rPr>
          <w:rFonts w:ascii="Helvetica" w:eastAsia="Times New Roman" w:hAnsi="Helvetica" w:cs="Lucida Sans Unicode"/>
          <w:color w:val="353535"/>
          <w:sz w:val="22"/>
          <w:szCs w:val="22"/>
          <w:shd w:val="clear" w:color="auto" w:fill="FFFFFF"/>
        </w:rPr>
      </w:pPr>
      <w:proofErr w:type="spellStart"/>
      <w:r>
        <w:rPr>
          <w:rFonts w:ascii="Helvetica" w:eastAsia="Times New Roman" w:hAnsi="Helvetica" w:cs="Lucida Sans Unicode"/>
          <w:color w:val="353535"/>
          <w:sz w:val="22"/>
          <w:szCs w:val="22"/>
          <w:shd w:val="clear" w:color="auto" w:fill="FFFFFF"/>
        </w:rPr>
        <w:t>Ruy</w:t>
      </w:r>
      <w:proofErr w:type="spellEnd"/>
      <w:r>
        <w:rPr>
          <w:rFonts w:ascii="Helvetica" w:eastAsia="Times New Roman" w:hAnsi="Helvetica" w:cs="Lucida Sans Unicode"/>
          <w:color w:val="353535"/>
          <w:sz w:val="22"/>
          <w:szCs w:val="22"/>
          <w:shd w:val="clear" w:color="auto" w:fill="FFFFFF"/>
        </w:rPr>
        <w:t xml:space="preserve"> </w:t>
      </w:r>
      <w:proofErr w:type="spellStart"/>
      <w:r>
        <w:rPr>
          <w:rFonts w:ascii="Helvetica" w:eastAsia="Times New Roman" w:hAnsi="Helvetica" w:cs="Lucida Sans Unicode"/>
          <w:color w:val="353535"/>
          <w:sz w:val="22"/>
          <w:szCs w:val="22"/>
          <w:shd w:val="clear" w:color="auto" w:fill="FFFFFF"/>
        </w:rPr>
        <w:t>Blas</w:t>
      </w:r>
      <w:proofErr w:type="spellEnd"/>
      <w:r>
        <w:rPr>
          <w:rFonts w:ascii="Helvetica" w:eastAsia="Times New Roman" w:hAnsi="Helvetica" w:cs="Lucida Sans Unicode"/>
          <w:color w:val="353535"/>
          <w:sz w:val="22"/>
          <w:szCs w:val="22"/>
          <w:shd w:val="clear" w:color="auto" w:fill="FFFFFF"/>
        </w:rPr>
        <w:t xml:space="preserve"> est un laquais, amoureux de la reine Maria de Neubourg, la malheureuse épouse de ce roi fantomatique. Don Salluste, un Grand d’Espagne, ministre de la police, disgracié par la reine, veut faire de </w:t>
      </w:r>
      <w:proofErr w:type="spellStart"/>
      <w:r>
        <w:rPr>
          <w:rFonts w:ascii="Helvetica" w:eastAsia="Times New Roman" w:hAnsi="Helvetica" w:cs="Lucida Sans Unicode"/>
          <w:color w:val="353535"/>
          <w:sz w:val="22"/>
          <w:szCs w:val="22"/>
          <w:shd w:val="clear" w:color="auto" w:fill="FFFFFF"/>
        </w:rPr>
        <w:t>Ruy</w:t>
      </w:r>
      <w:proofErr w:type="spellEnd"/>
      <w:r>
        <w:rPr>
          <w:rFonts w:ascii="Helvetica" w:eastAsia="Times New Roman" w:hAnsi="Helvetica" w:cs="Lucida Sans Unicode"/>
          <w:color w:val="353535"/>
          <w:sz w:val="22"/>
          <w:szCs w:val="22"/>
          <w:shd w:val="clear" w:color="auto" w:fill="FFFFFF"/>
        </w:rPr>
        <w:t xml:space="preserve"> </w:t>
      </w:r>
      <w:proofErr w:type="spellStart"/>
      <w:r>
        <w:rPr>
          <w:rFonts w:ascii="Helvetica" w:eastAsia="Times New Roman" w:hAnsi="Helvetica" w:cs="Lucida Sans Unicode"/>
          <w:color w:val="353535"/>
          <w:sz w:val="22"/>
          <w:szCs w:val="22"/>
          <w:shd w:val="clear" w:color="auto" w:fill="FFFFFF"/>
        </w:rPr>
        <w:t>Blas</w:t>
      </w:r>
      <w:proofErr w:type="spellEnd"/>
      <w:r>
        <w:rPr>
          <w:rFonts w:ascii="Helvetica" w:eastAsia="Times New Roman" w:hAnsi="Helvetica" w:cs="Lucida Sans Unicode"/>
          <w:color w:val="353535"/>
          <w:sz w:val="22"/>
          <w:szCs w:val="22"/>
          <w:shd w:val="clear" w:color="auto" w:fill="FFFFFF"/>
        </w:rPr>
        <w:t xml:space="preserve"> l’instrument de sa vengeance, en le faisant passer pour son cousin et en lui ordonnant de devenir amant de la reine. Dans  deux tirades du premier acte,  </w:t>
      </w:r>
      <w:proofErr w:type="spellStart"/>
      <w:r>
        <w:rPr>
          <w:rFonts w:ascii="Helvetica" w:eastAsia="Times New Roman" w:hAnsi="Helvetica" w:cs="Lucida Sans Unicode"/>
          <w:color w:val="353535"/>
          <w:sz w:val="22"/>
          <w:szCs w:val="22"/>
          <w:shd w:val="clear" w:color="auto" w:fill="FFFFFF"/>
        </w:rPr>
        <w:t>Ruy</w:t>
      </w:r>
      <w:proofErr w:type="spellEnd"/>
      <w:r>
        <w:rPr>
          <w:rFonts w:ascii="Helvetica" w:eastAsia="Times New Roman" w:hAnsi="Helvetica" w:cs="Lucida Sans Unicode"/>
          <w:color w:val="353535"/>
          <w:sz w:val="22"/>
          <w:szCs w:val="22"/>
          <w:shd w:val="clear" w:color="auto" w:fill="FFFFFF"/>
        </w:rPr>
        <w:t xml:space="preserve"> </w:t>
      </w:r>
      <w:proofErr w:type="spellStart"/>
      <w:r>
        <w:rPr>
          <w:rFonts w:ascii="Helvetica" w:eastAsia="Times New Roman" w:hAnsi="Helvetica" w:cs="Lucida Sans Unicode"/>
          <w:color w:val="353535"/>
          <w:sz w:val="22"/>
          <w:szCs w:val="22"/>
          <w:shd w:val="clear" w:color="auto" w:fill="FFFFFF"/>
        </w:rPr>
        <w:t>Blas</w:t>
      </w:r>
      <w:proofErr w:type="spellEnd"/>
      <w:r>
        <w:rPr>
          <w:rFonts w:ascii="Helvetica" w:eastAsia="Times New Roman" w:hAnsi="Helvetica" w:cs="Lucida Sans Unicode"/>
          <w:color w:val="353535"/>
          <w:sz w:val="22"/>
          <w:szCs w:val="22"/>
          <w:shd w:val="clear" w:color="auto" w:fill="FFFFFF"/>
        </w:rPr>
        <w:t xml:space="preserve">  fait un portrait du  souverain certes subjectif mais qui permet néanmoins de repérer deux dimensions de la figure royale :</w:t>
      </w:r>
    </w:p>
    <w:p w14:paraId="43667130" w14:textId="77777777" w:rsidR="00D407F7" w:rsidRDefault="00D407F7" w:rsidP="005F12F5">
      <w:pPr>
        <w:rPr>
          <w:rFonts w:ascii="Helvetica" w:eastAsia="Times New Roman" w:hAnsi="Helvetica" w:cs="Lucida Sans Unicode"/>
          <w:color w:val="353535"/>
          <w:sz w:val="22"/>
          <w:szCs w:val="22"/>
          <w:shd w:val="clear" w:color="auto" w:fill="FFFFFF"/>
        </w:rPr>
      </w:pPr>
    </w:p>
    <w:p w14:paraId="5F55D931" w14:textId="77777777" w:rsidR="005F12F5" w:rsidRPr="00050226" w:rsidRDefault="005F12F5" w:rsidP="005F12F5">
      <w:pPr>
        <w:rPr>
          <w:rFonts w:ascii="Helvetica" w:eastAsia="Times New Roman" w:hAnsi="Helvetica"/>
          <w:i/>
          <w:sz w:val="22"/>
          <w:szCs w:val="22"/>
        </w:rPr>
      </w:pPr>
      <w:r w:rsidRPr="00050226">
        <w:rPr>
          <w:rFonts w:ascii="Helvetica" w:eastAsia="Times New Roman" w:hAnsi="Helvetica" w:cs="Lucida Sans Unicode"/>
          <w:i/>
          <w:sz w:val="22"/>
          <w:szCs w:val="22"/>
          <w:shd w:val="clear" w:color="auto" w:fill="FFFFFF"/>
        </w:rPr>
        <w:t>Dans ce palais, parfois, mon frère, il est un homme</w:t>
      </w:r>
    </w:p>
    <w:p w14:paraId="7B7A2475" w14:textId="77777777" w:rsidR="005F12F5" w:rsidRPr="00050226" w:rsidRDefault="005F12F5" w:rsidP="005F12F5">
      <w:pPr>
        <w:rPr>
          <w:rFonts w:ascii="Helvetica" w:eastAsia="Times New Roman" w:hAnsi="Helvetica"/>
          <w:i/>
          <w:sz w:val="22"/>
          <w:szCs w:val="22"/>
        </w:rPr>
      </w:pPr>
      <w:r w:rsidRPr="00050226">
        <w:rPr>
          <w:rFonts w:ascii="Helvetica" w:eastAsia="Times New Roman" w:hAnsi="Helvetica" w:cs="Lucida Sans Unicode"/>
          <w:i/>
          <w:sz w:val="22"/>
          <w:szCs w:val="22"/>
          <w:shd w:val="clear" w:color="auto" w:fill="FFFFFF"/>
        </w:rPr>
        <w:t>Qu’à peine on voit d’en bas, qu’avec frayeur on nomme ;</w:t>
      </w:r>
    </w:p>
    <w:p w14:paraId="17D59FC8" w14:textId="77777777" w:rsidR="005F12F5" w:rsidRPr="00050226" w:rsidRDefault="005F12F5" w:rsidP="005F12F5">
      <w:pPr>
        <w:rPr>
          <w:rFonts w:ascii="Helvetica" w:eastAsia="Times New Roman" w:hAnsi="Helvetica"/>
          <w:i/>
          <w:sz w:val="22"/>
          <w:szCs w:val="22"/>
        </w:rPr>
      </w:pPr>
      <w:r w:rsidRPr="00050226">
        <w:rPr>
          <w:rFonts w:ascii="Helvetica" w:eastAsia="Times New Roman" w:hAnsi="Helvetica" w:cs="Lucida Sans Unicode"/>
          <w:i/>
          <w:sz w:val="22"/>
          <w:szCs w:val="22"/>
          <w:shd w:val="clear" w:color="auto" w:fill="FFFFFF"/>
        </w:rPr>
        <w:t>[…]</w:t>
      </w:r>
    </w:p>
    <w:p w14:paraId="795F781F" w14:textId="77777777" w:rsidR="005F12F5" w:rsidRPr="00050226" w:rsidRDefault="005F12F5" w:rsidP="005F12F5">
      <w:pPr>
        <w:rPr>
          <w:rFonts w:ascii="Helvetica" w:eastAsia="Times New Roman" w:hAnsi="Helvetica"/>
          <w:i/>
          <w:sz w:val="22"/>
          <w:szCs w:val="22"/>
        </w:rPr>
      </w:pPr>
      <w:r w:rsidRPr="00050226">
        <w:rPr>
          <w:rFonts w:ascii="Helvetica" w:eastAsia="Times New Roman" w:hAnsi="Helvetica" w:cs="Lucida Sans Unicode"/>
          <w:i/>
          <w:sz w:val="22"/>
          <w:szCs w:val="22"/>
          <w:shd w:val="clear" w:color="auto" w:fill="FFFFFF"/>
        </w:rPr>
        <w:t>Qui vit, seul et superbe, enfermé gravement</w:t>
      </w:r>
    </w:p>
    <w:p w14:paraId="5E902D81" w14:textId="77777777" w:rsidR="005F12F5" w:rsidRPr="00050226" w:rsidRDefault="005F12F5" w:rsidP="005F12F5">
      <w:pPr>
        <w:rPr>
          <w:rFonts w:ascii="Helvetica" w:eastAsia="Times New Roman" w:hAnsi="Helvetica"/>
          <w:i/>
          <w:sz w:val="22"/>
          <w:szCs w:val="22"/>
        </w:rPr>
      </w:pPr>
      <w:r w:rsidRPr="00050226">
        <w:rPr>
          <w:rFonts w:ascii="Helvetica" w:eastAsia="Times New Roman" w:hAnsi="Helvetica" w:cs="Lucida Sans Unicode"/>
          <w:i/>
          <w:sz w:val="22"/>
          <w:szCs w:val="22"/>
          <w:shd w:val="clear" w:color="auto" w:fill="FFFFFF"/>
        </w:rPr>
        <w:t>Dans une majesté redoutable et profonde ;</w:t>
      </w:r>
    </w:p>
    <w:p w14:paraId="5C2E8B99" w14:textId="77777777" w:rsidR="005F12F5" w:rsidRPr="00050226" w:rsidRDefault="005F12F5" w:rsidP="005F12F5">
      <w:pPr>
        <w:rPr>
          <w:rFonts w:ascii="Helvetica" w:eastAsia="Times New Roman" w:hAnsi="Helvetica"/>
          <w:i/>
          <w:sz w:val="22"/>
          <w:szCs w:val="22"/>
        </w:rPr>
      </w:pPr>
      <w:r w:rsidRPr="00050226">
        <w:rPr>
          <w:rFonts w:ascii="Helvetica" w:eastAsia="Times New Roman" w:hAnsi="Helvetica" w:cs="Lucida Sans Unicode"/>
          <w:i/>
          <w:sz w:val="22"/>
          <w:szCs w:val="22"/>
          <w:shd w:val="clear" w:color="auto" w:fill="FFFFFF"/>
        </w:rPr>
        <w:t>Et dont on sent le poids dans la moitié du monde.</w:t>
      </w:r>
    </w:p>
    <w:p w14:paraId="00AE4F57" w14:textId="77777777" w:rsidR="005F12F5" w:rsidRPr="00050226" w:rsidRDefault="005F12F5" w:rsidP="005F12F5">
      <w:pPr>
        <w:rPr>
          <w:rFonts w:ascii="Helvetica" w:eastAsia="Times New Roman" w:hAnsi="Helvetica"/>
          <w:i/>
          <w:sz w:val="22"/>
          <w:szCs w:val="22"/>
        </w:rPr>
      </w:pPr>
      <w:r w:rsidRPr="00050226">
        <w:rPr>
          <w:rFonts w:ascii="Helvetica" w:eastAsia="Times New Roman" w:hAnsi="Helvetica" w:cs="Lucida Sans Unicode"/>
          <w:i/>
          <w:sz w:val="22"/>
          <w:szCs w:val="22"/>
          <w:shd w:val="clear" w:color="auto" w:fill="FFFFFF"/>
        </w:rPr>
        <w:t>[…]</w:t>
      </w:r>
    </w:p>
    <w:p w14:paraId="3A267F84" w14:textId="77777777" w:rsidR="005F12F5" w:rsidRPr="00050226" w:rsidRDefault="005F12F5" w:rsidP="005F12F5">
      <w:pPr>
        <w:rPr>
          <w:rFonts w:ascii="Helvetica" w:eastAsia="Times New Roman" w:hAnsi="Helvetica" w:cs="Lucida Sans Unicode"/>
          <w:i/>
          <w:sz w:val="22"/>
          <w:szCs w:val="22"/>
          <w:shd w:val="clear" w:color="auto" w:fill="FFFFFF"/>
        </w:rPr>
      </w:pPr>
      <w:r w:rsidRPr="00050226">
        <w:rPr>
          <w:rFonts w:ascii="Helvetica" w:eastAsia="Times New Roman" w:hAnsi="Helvetica" w:cs="Lucida Sans Unicode"/>
          <w:i/>
          <w:sz w:val="22"/>
          <w:szCs w:val="22"/>
          <w:shd w:val="clear" w:color="auto" w:fill="FFFFFF"/>
        </w:rPr>
        <w:t xml:space="preserve">Cet homme-là ! </w:t>
      </w:r>
      <w:proofErr w:type="gramStart"/>
      <w:r w:rsidRPr="00050226">
        <w:rPr>
          <w:rFonts w:ascii="Helvetica" w:eastAsia="Times New Roman" w:hAnsi="Helvetica" w:cs="Lucida Sans Unicode"/>
          <w:i/>
          <w:sz w:val="22"/>
          <w:szCs w:val="22"/>
          <w:shd w:val="clear" w:color="auto" w:fill="FFFFFF"/>
        </w:rPr>
        <w:t>le</w:t>
      </w:r>
      <w:proofErr w:type="gramEnd"/>
      <w:r w:rsidRPr="00050226">
        <w:rPr>
          <w:rFonts w:ascii="Helvetica" w:eastAsia="Times New Roman" w:hAnsi="Helvetica" w:cs="Lucida Sans Unicode"/>
          <w:i/>
          <w:sz w:val="22"/>
          <w:szCs w:val="22"/>
          <w:shd w:val="clear" w:color="auto" w:fill="FFFFFF"/>
        </w:rPr>
        <w:t xml:space="preserve"> roi !</w:t>
      </w:r>
    </w:p>
    <w:p w14:paraId="71F6CCA8" w14:textId="77777777" w:rsidR="005F12F5" w:rsidRPr="00050226" w:rsidRDefault="005F12F5" w:rsidP="005F12F5">
      <w:pPr>
        <w:rPr>
          <w:rFonts w:ascii="Helvetica" w:eastAsia="Times New Roman" w:hAnsi="Helvetica"/>
          <w:i/>
          <w:sz w:val="22"/>
          <w:szCs w:val="22"/>
        </w:rPr>
      </w:pPr>
    </w:p>
    <w:p w14:paraId="24164F4E" w14:textId="77777777" w:rsidR="005F12F5" w:rsidRPr="00050226" w:rsidRDefault="005F12F5" w:rsidP="005F12F5">
      <w:pPr>
        <w:rPr>
          <w:rFonts w:ascii="Helvetica" w:eastAsia="Times New Roman" w:hAnsi="Helvetica"/>
          <w:i/>
          <w:sz w:val="22"/>
          <w:szCs w:val="22"/>
        </w:rPr>
      </w:pPr>
      <w:r w:rsidRPr="00050226">
        <w:rPr>
          <w:rFonts w:ascii="Helvetica" w:eastAsia="Times New Roman" w:hAnsi="Helvetica" w:cs="Lucida Sans Unicode"/>
          <w:i/>
          <w:sz w:val="22"/>
          <w:szCs w:val="22"/>
          <w:shd w:val="clear" w:color="auto" w:fill="FFFFFF"/>
        </w:rPr>
        <w:t>…</w:t>
      </w:r>
      <w:proofErr w:type="gramStart"/>
      <w:r w:rsidRPr="00050226">
        <w:rPr>
          <w:rFonts w:ascii="Helvetica" w:eastAsia="Times New Roman" w:hAnsi="Helvetica" w:cs="Lucida Sans Unicode"/>
          <w:i/>
          <w:sz w:val="22"/>
          <w:szCs w:val="22"/>
          <w:shd w:val="clear" w:color="auto" w:fill="FFFFFF"/>
        </w:rPr>
        <w:t>ce</w:t>
      </w:r>
      <w:proofErr w:type="gramEnd"/>
      <w:r w:rsidRPr="00050226">
        <w:rPr>
          <w:rFonts w:ascii="Helvetica" w:eastAsia="Times New Roman" w:hAnsi="Helvetica" w:cs="Lucida Sans Unicode"/>
          <w:i/>
          <w:sz w:val="22"/>
          <w:szCs w:val="22"/>
          <w:shd w:val="clear" w:color="auto" w:fill="FFFFFF"/>
        </w:rPr>
        <w:t xml:space="preserve"> roi qui passe tout son temps</w:t>
      </w:r>
    </w:p>
    <w:p w14:paraId="06ED29FF" w14:textId="77777777" w:rsidR="005F12F5" w:rsidRPr="00050226" w:rsidRDefault="005F12F5" w:rsidP="005F12F5">
      <w:pPr>
        <w:rPr>
          <w:rFonts w:ascii="Helvetica" w:eastAsia="Times New Roman" w:hAnsi="Helvetica"/>
          <w:i/>
          <w:sz w:val="22"/>
          <w:szCs w:val="22"/>
        </w:rPr>
      </w:pPr>
      <w:r w:rsidRPr="00050226">
        <w:rPr>
          <w:rFonts w:ascii="Helvetica" w:eastAsia="Times New Roman" w:hAnsi="Helvetica" w:cs="Lucida Sans Unicode"/>
          <w:i/>
          <w:sz w:val="22"/>
          <w:szCs w:val="22"/>
          <w:shd w:val="clear" w:color="auto" w:fill="FFFFFF"/>
        </w:rPr>
        <w:t xml:space="preserve">À chasser ! Imbécile ! – un sot ! </w:t>
      </w:r>
      <w:proofErr w:type="gramStart"/>
      <w:r w:rsidRPr="00050226">
        <w:rPr>
          <w:rFonts w:ascii="Helvetica" w:eastAsia="Times New Roman" w:hAnsi="Helvetica" w:cs="Lucida Sans Unicode"/>
          <w:i/>
          <w:sz w:val="22"/>
          <w:szCs w:val="22"/>
          <w:shd w:val="clear" w:color="auto" w:fill="FFFFFF"/>
        </w:rPr>
        <w:t>vieux</w:t>
      </w:r>
      <w:proofErr w:type="gramEnd"/>
      <w:r w:rsidRPr="00050226">
        <w:rPr>
          <w:rFonts w:ascii="Helvetica" w:eastAsia="Times New Roman" w:hAnsi="Helvetica" w:cs="Lucida Sans Unicode"/>
          <w:i/>
          <w:sz w:val="22"/>
          <w:szCs w:val="22"/>
          <w:shd w:val="clear" w:color="auto" w:fill="FFFFFF"/>
        </w:rPr>
        <w:t xml:space="preserve"> à trente ans !</w:t>
      </w:r>
    </w:p>
    <w:p w14:paraId="5370DA20" w14:textId="77777777" w:rsidR="005F12F5" w:rsidRPr="00050226" w:rsidRDefault="005F12F5" w:rsidP="005F12F5">
      <w:pPr>
        <w:rPr>
          <w:rFonts w:ascii="Times" w:eastAsia="Times New Roman" w:hAnsi="Times"/>
          <w:sz w:val="20"/>
          <w:szCs w:val="20"/>
        </w:rPr>
      </w:pPr>
      <w:r w:rsidRPr="00050226">
        <w:rPr>
          <w:rFonts w:ascii="Helvetica" w:eastAsia="Times New Roman" w:hAnsi="Helvetica" w:cs="Lucida Sans Unicode"/>
          <w:i/>
          <w:sz w:val="22"/>
          <w:szCs w:val="22"/>
          <w:shd w:val="clear" w:color="auto" w:fill="FFFFFF"/>
        </w:rPr>
        <w:t>Moins qu’un homme ! à régner comme à vivre inhabile</w:t>
      </w:r>
      <w:r w:rsidRPr="00050226">
        <w:rPr>
          <w:rFonts w:ascii="Lucida Sans Unicode" w:eastAsia="Times New Roman" w:hAnsi="Lucida Sans Unicode" w:cs="Lucida Sans Unicode"/>
          <w:sz w:val="20"/>
          <w:szCs w:val="20"/>
          <w:shd w:val="clear" w:color="auto" w:fill="FFFFFF"/>
        </w:rPr>
        <w:t>.</w:t>
      </w:r>
      <w:r w:rsidRPr="00050226">
        <w:rPr>
          <w:rFonts w:ascii="Lucida Sans Unicode" w:eastAsia="Times New Roman" w:hAnsi="Lucida Sans Unicode" w:cs="Lucida Sans Unicode"/>
          <w:sz w:val="20"/>
          <w:szCs w:val="20"/>
        </w:rPr>
        <w:br/>
      </w:r>
      <w:r w:rsidRPr="00050226">
        <w:rPr>
          <w:rFonts w:ascii="Lucida Sans Unicode" w:eastAsia="Times New Roman" w:hAnsi="Lucida Sans Unicode" w:cs="Lucida Sans Unicode"/>
          <w:sz w:val="20"/>
          <w:szCs w:val="20"/>
          <w:shd w:val="clear" w:color="auto" w:fill="FFFFFF"/>
        </w:rPr>
        <w:t>(Acte I, sc. 3)</w:t>
      </w:r>
    </w:p>
    <w:p w14:paraId="2B6CEA33" w14:textId="77777777" w:rsidR="005F12F5" w:rsidRPr="00050226" w:rsidRDefault="005F12F5" w:rsidP="005F12F5">
      <w:pPr>
        <w:jc w:val="both"/>
        <w:rPr>
          <w:rStyle w:val="Accentuation"/>
          <w:rFonts w:ascii="Helvetica" w:eastAsia="Times New Roman" w:hAnsi="Helvetica" w:cs="Lucida Sans Unicode"/>
          <w:sz w:val="22"/>
          <w:szCs w:val="22"/>
          <w:shd w:val="clear" w:color="auto" w:fill="FFFFFF"/>
        </w:rPr>
      </w:pPr>
    </w:p>
    <w:p w14:paraId="63C95C68" w14:textId="77777777" w:rsidR="001C1F32" w:rsidRDefault="005F12F5" w:rsidP="001C1F32">
      <w:pPr>
        <w:jc w:val="both"/>
        <w:rPr>
          <w:rFonts w:ascii="Helvetica" w:eastAsia="Times New Roman" w:hAnsi="Helvetica" w:cs="Lucida Sans Unicode"/>
          <w:color w:val="353535"/>
          <w:sz w:val="22"/>
          <w:szCs w:val="22"/>
          <w:shd w:val="clear" w:color="auto" w:fill="FFFFFF"/>
        </w:rPr>
      </w:pPr>
      <w:r>
        <w:rPr>
          <w:rStyle w:val="Accentuation"/>
          <w:rFonts w:ascii="Helvetica" w:eastAsia="Times New Roman" w:hAnsi="Helvetica" w:cs="Lucida Sans Unicode"/>
          <w:i w:val="0"/>
          <w:color w:val="353535"/>
          <w:sz w:val="22"/>
          <w:szCs w:val="22"/>
          <w:shd w:val="clear" w:color="auto" w:fill="FFFFFF"/>
        </w:rPr>
        <w:t xml:space="preserve">À travers ces deux images, la majesté redoutable d’un côté, et l’homme inconsistant de l’autre, on peut  avoir recours comme interprétation à la fiction métaphorique des « deux corps du roi », inventée par les juristes anglais du XVIe siècle et théorisée par l’historien </w:t>
      </w:r>
      <w:r w:rsidRPr="00732BEB">
        <w:rPr>
          <w:rFonts w:ascii="Helvetica" w:eastAsia="Times New Roman" w:hAnsi="Helvetica" w:cs="Lucida Sans Unicode"/>
          <w:color w:val="353535"/>
          <w:sz w:val="22"/>
          <w:szCs w:val="22"/>
          <w:shd w:val="clear" w:color="auto" w:fill="FFFFFF"/>
        </w:rPr>
        <w:t xml:space="preserve">Ernst </w:t>
      </w:r>
      <w:proofErr w:type="spellStart"/>
      <w:r w:rsidRPr="00732BEB">
        <w:rPr>
          <w:rFonts w:ascii="Helvetica" w:eastAsia="Times New Roman" w:hAnsi="Helvetica" w:cs="Lucida Sans Unicode"/>
          <w:color w:val="353535"/>
          <w:sz w:val="22"/>
          <w:szCs w:val="22"/>
          <w:shd w:val="clear" w:color="auto" w:fill="FFFFFF"/>
        </w:rPr>
        <w:t>Kantorowicz</w:t>
      </w:r>
      <w:proofErr w:type="spellEnd"/>
      <w:r>
        <w:rPr>
          <w:rFonts w:ascii="Lucida Sans Unicode" w:eastAsia="Times New Roman" w:hAnsi="Lucida Sans Unicode" w:cs="Lucida Sans Unicode"/>
          <w:color w:val="353535"/>
          <w:sz w:val="21"/>
          <w:szCs w:val="21"/>
          <w:shd w:val="clear" w:color="auto" w:fill="FFFFFF"/>
        </w:rPr>
        <w:t xml:space="preserve"> : </w:t>
      </w:r>
      <w:r w:rsidRPr="00FD4EA4">
        <w:rPr>
          <w:rFonts w:ascii="Helvetica" w:eastAsia="Times New Roman" w:hAnsi="Helvetica" w:cs="Lucida Sans Unicode"/>
          <w:color w:val="353535"/>
          <w:sz w:val="22"/>
          <w:szCs w:val="22"/>
          <w:shd w:val="clear" w:color="auto" w:fill="FFFFFF"/>
        </w:rPr>
        <w:t>le roi a un corps humain soumis comme tout un chacun au temps</w:t>
      </w:r>
      <w:r>
        <w:rPr>
          <w:rFonts w:ascii="Helvetica" w:eastAsia="Times New Roman" w:hAnsi="Helvetica" w:cs="Lucida Sans Unicode"/>
          <w:color w:val="353535"/>
          <w:sz w:val="22"/>
          <w:szCs w:val="22"/>
          <w:shd w:val="clear" w:color="auto" w:fill="FFFFFF"/>
        </w:rPr>
        <w:t xml:space="preserve"> </w:t>
      </w:r>
      <w:r w:rsidRPr="00FD4EA4">
        <w:rPr>
          <w:rFonts w:ascii="Helvetica" w:eastAsia="Times New Roman" w:hAnsi="Helvetica" w:cs="Lucida Sans Unicode"/>
          <w:color w:val="353535"/>
          <w:sz w:val="22"/>
          <w:szCs w:val="22"/>
          <w:shd w:val="clear" w:color="auto" w:fill="FFFFFF"/>
        </w:rPr>
        <w:t>et à la mort</w:t>
      </w:r>
      <w:r>
        <w:rPr>
          <w:rFonts w:ascii="Helvetica" w:eastAsia="Times New Roman" w:hAnsi="Helvetica" w:cs="Lucida Sans Unicode"/>
          <w:color w:val="353535"/>
          <w:sz w:val="22"/>
          <w:szCs w:val="22"/>
          <w:shd w:val="clear" w:color="auto" w:fill="FFFFFF"/>
        </w:rPr>
        <w:t>; ce corps renferme une personnalité rayonnante ou falote</w:t>
      </w:r>
      <w:r w:rsidR="00050226">
        <w:rPr>
          <w:rFonts w:ascii="Helvetica" w:eastAsia="Times New Roman" w:hAnsi="Helvetica" w:cs="Lucida Sans Unicode"/>
          <w:color w:val="353535"/>
          <w:sz w:val="22"/>
          <w:szCs w:val="22"/>
          <w:shd w:val="clear" w:color="auto" w:fill="FFFFFF"/>
        </w:rPr>
        <w:t> : c’est dans ce premier corps que se loge</w:t>
      </w:r>
      <w:r w:rsidR="001C1F32">
        <w:rPr>
          <w:rFonts w:ascii="Helvetica" w:eastAsia="Times New Roman" w:hAnsi="Helvetica" w:cs="Lucida Sans Unicode"/>
          <w:color w:val="353535"/>
          <w:sz w:val="22"/>
          <w:szCs w:val="22"/>
          <w:shd w:val="clear" w:color="auto" w:fill="FFFFFF"/>
        </w:rPr>
        <w:t xml:space="preserve"> </w:t>
      </w:r>
      <w:r w:rsidR="00050226">
        <w:rPr>
          <w:rFonts w:ascii="Helvetica" w:eastAsia="Times New Roman" w:hAnsi="Helvetica" w:cs="Lucida Sans Unicode"/>
          <w:color w:val="353535"/>
          <w:sz w:val="22"/>
          <w:szCs w:val="22"/>
          <w:shd w:val="clear" w:color="auto" w:fill="FFFFFF"/>
        </w:rPr>
        <w:t xml:space="preserve">-ou pas-  la puissance ; son </w:t>
      </w:r>
      <w:r>
        <w:rPr>
          <w:rFonts w:ascii="Helvetica" w:eastAsia="Times New Roman" w:hAnsi="Helvetica" w:cs="Lucida Sans Unicode"/>
          <w:color w:val="353535"/>
          <w:sz w:val="22"/>
          <w:szCs w:val="22"/>
          <w:shd w:val="clear" w:color="auto" w:fill="FFFFFF"/>
        </w:rPr>
        <w:t xml:space="preserve">second corps est un corps immortel, celui qui assure la pérennité et la continuité  de l’État. Dans ce système, le corps immortel autrement dit la permanence des institutions est assurée en fait par l’administration d’État : on pourrait penser que si elle fait bien son travail, peu importe la faiblesse personnelle du roi. Ce n’est pas ainsi que l’entend Hugo. Son théâtre montre que dans cette crise du pouvoir, les deux corps sont affectés. Dans </w:t>
      </w:r>
      <w:proofErr w:type="spellStart"/>
      <w:r>
        <w:rPr>
          <w:rFonts w:ascii="Helvetica" w:eastAsia="Times New Roman" w:hAnsi="Helvetica" w:cs="Lucida Sans Unicode"/>
          <w:color w:val="353535"/>
          <w:sz w:val="22"/>
          <w:szCs w:val="22"/>
          <w:shd w:val="clear" w:color="auto" w:fill="FFFFFF"/>
        </w:rPr>
        <w:t>Ruy</w:t>
      </w:r>
      <w:proofErr w:type="spellEnd"/>
      <w:r>
        <w:rPr>
          <w:rFonts w:ascii="Helvetica" w:eastAsia="Times New Roman" w:hAnsi="Helvetica" w:cs="Lucida Sans Unicode"/>
          <w:color w:val="353535"/>
          <w:sz w:val="22"/>
          <w:szCs w:val="22"/>
          <w:shd w:val="clear" w:color="auto" w:fill="FFFFFF"/>
        </w:rPr>
        <w:t xml:space="preserve"> </w:t>
      </w:r>
      <w:proofErr w:type="spellStart"/>
      <w:r>
        <w:rPr>
          <w:rFonts w:ascii="Helvetica" w:eastAsia="Times New Roman" w:hAnsi="Helvetica" w:cs="Lucida Sans Unicode"/>
          <w:color w:val="353535"/>
          <w:sz w:val="22"/>
          <w:szCs w:val="22"/>
          <w:shd w:val="clear" w:color="auto" w:fill="FFFFFF"/>
        </w:rPr>
        <w:t>Blas</w:t>
      </w:r>
      <w:proofErr w:type="spellEnd"/>
      <w:r>
        <w:rPr>
          <w:rFonts w:ascii="Helvetica" w:eastAsia="Times New Roman" w:hAnsi="Helvetica" w:cs="Lucida Sans Unicode"/>
          <w:color w:val="353535"/>
          <w:sz w:val="22"/>
          <w:szCs w:val="22"/>
          <w:shd w:val="clear" w:color="auto" w:fill="FFFFFF"/>
        </w:rPr>
        <w:t xml:space="preserve">, les ministres, secrétaires d’État, conseillers définis par leur fonction,  s’approprient  le pouvoir lorsque le pays n’est plus gouverné : ils se distribuent tous les biens de l’Espagne. D’où la réplique </w:t>
      </w:r>
      <w:r w:rsidR="00050226">
        <w:rPr>
          <w:rFonts w:ascii="Helvetica" w:eastAsia="Times New Roman" w:hAnsi="Helvetica" w:cs="Lucida Sans Unicode"/>
          <w:color w:val="353535"/>
          <w:sz w:val="22"/>
          <w:szCs w:val="22"/>
          <w:shd w:val="clear" w:color="auto" w:fill="FFFFFF"/>
        </w:rPr>
        <w:t xml:space="preserve">ironique </w:t>
      </w:r>
      <w:r>
        <w:rPr>
          <w:rFonts w:ascii="Helvetica" w:eastAsia="Times New Roman" w:hAnsi="Helvetica" w:cs="Lucida Sans Unicode"/>
          <w:color w:val="353535"/>
          <w:sz w:val="22"/>
          <w:szCs w:val="22"/>
          <w:shd w:val="clear" w:color="auto" w:fill="FFFFFF"/>
        </w:rPr>
        <w:t xml:space="preserve">de </w:t>
      </w:r>
      <w:proofErr w:type="spellStart"/>
      <w:r>
        <w:rPr>
          <w:rFonts w:ascii="Helvetica" w:eastAsia="Times New Roman" w:hAnsi="Helvetica" w:cs="Lucida Sans Unicode"/>
          <w:color w:val="353535"/>
          <w:sz w:val="22"/>
          <w:szCs w:val="22"/>
          <w:shd w:val="clear" w:color="auto" w:fill="FFFFFF"/>
        </w:rPr>
        <w:t>Ruy</w:t>
      </w:r>
      <w:proofErr w:type="spellEnd"/>
      <w:r>
        <w:rPr>
          <w:rFonts w:ascii="Helvetica" w:eastAsia="Times New Roman" w:hAnsi="Helvetica" w:cs="Lucida Sans Unicode"/>
          <w:color w:val="353535"/>
          <w:sz w:val="22"/>
          <w:szCs w:val="22"/>
          <w:shd w:val="clear" w:color="auto" w:fill="FFFFFF"/>
        </w:rPr>
        <w:t xml:space="preserve"> </w:t>
      </w:r>
      <w:proofErr w:type="spellStart"/>
      <w:r>
        <w:rPr>
          <w:rFonts w:ascii="Helvetica" w:eastAsia="Times New Roman" w:hAnsi="Helvetica" w:cs="Lucida Sans Unicode"/>
          <w:color w:val="353535"/>
          <w:sz w:val="22"/>
          <w:szCs w:val="22"/>
          <w:shd w:val="clear" w:color="auto" w:fill="FFFFFF"/>
        </w:rPr>
        <w:t>Blas</w:t>
      </w:r>
      <w:proofErr w:type="spellEnd"/>
      <w:r>
        <w:rPr>
          <w:rFonts w:ascii="Helvetica" w:eastAsia="Times New Roman" w:hAnsi="Helvetica" w:cs="Lucida Sans Unicode"/>
          <w:color w:val="353535"/>
          <w:sz w:val="22"/>
          <w:szCs w:val="22"/>
          <w:shd w:val="clear" w:color="auto" w:fill="FFFFFF"/>
        </w:rPr>
        <w:t xml:space="preserve"> : </w:t>
      </w:r>
    </w:p>
    <w:p w14:paraId="04F9C0BF" w14:textId="3EEAFDCA" w:rsidR="001C1F32" w:rsidRPr="001C1F32" w:rsidRDefault="005F12F5" w:rsidP="001C1F32">
      <w:pPr>
        <w:jc w:val="both"/>
        <w:rPr>
          <w:rFonts w:ascii="Helvetica" w:eastAsia="Times New Roman" w:hAnsi="Helvetica" w:cs="Lucida Sans Unicode"/>
          <w:i/>
          <w:sz w:val="22"/>
          <w:szCs w:val="22"/>
          <w:shd w:val="clear" w:color="auto" w:fill="FFFFFF"/>
        </w:rPr>
      </w:pPr>
      <w:r w:rsidRPr="00EA799E">
        <w:rPr>
          <w:rFonts w:ascii="Helvetica" w:eastAsia="Times New Roman" w:hAnsi="Helvetica" w:cs="Lucida Sans Unicode"/>
          <w:i/>
          <w:sz w:val="22"/>
          <w:szCs w:val="22"/>
          <w:shd w:val="clear" w:color="auto" w:fill="FFFFFF"/>
        </w:rPr>
        <w:t>Bon appétit, messieurs</w:t>
      </w:r>
      <w:r w:rsidRPr="00EA799E">
        <w:rPr>
          <w:rFonts w:ascii="Helvetica" w:eastAsia="Times New Roman" w:hAnsi="Helvetica" w:cs="Lucida Sans Unicode"/>
          <w:sz w:val="22"/>
          <w:szCs w:val="22"/>
          <w:shd w:val="clear" w:color="auto" w:fill="FFFFFF"/>
        </w:rPr>
        <w:t>…</w:t>
      </w:r>
      <w:r w:rsidR="001C1F32" w:rsidRPr="001C1F32">
        <w:rPr>
          <w:b/>
          <w:bCs/>
          <w:color w:val="000000" w:themeColor="text1"/>
          <w:kern w:val="24"/>
          <w:sz w:val="32"/>
          <w:szCs w:val="32"/>
        </w:rPr>
        <w:t xml:space="preserve"> </w:t>
      </w:r>
      <w:r w:rsidR="001C1F32" w:rsidRPr="001C1F32">
        <w:rPr>
          <w:rFonts w:ascii="Helvetica" w:eastAsia="Times New Roman" w:hAnsi="Helvetica" w:cs="Lucida Sans Unicode"/>
          <w:bCs/>
          <w:i/>
          <w:sz w:val="22"/>
          <w:szCs w:val="22"/>
          <w:shd w:val="clear" w:color="auto" w:fill="FFFFFF"/>
        </w:rPr>
        <w:t>_Ô ministres intègres</w:t>
      </w:r>
    </w:p>
    <w:p w14:paraId="7C640DB0" w14:textId="77777777" w:rsidR="001C1F32" w:rsidRPr="001C1F32" w:rsidRDefault="001C1F32" w:rsidP="001C1F32">
      <w:pPr>
        <w:jc w:val="both"/>
        <w:rPr>
          <w:rFonts w:ascii="Helvetica" w:eastAsia="Times New Roman" w:hAnsi="Helvetica" w:cs="Lucida Sans Unicode"/>
          <w:i/>
          <w:sz w:val="22"/>
          <w:szCs w:val="22"/>
          <w:shd w:val="clear" w:color="auto" w:fill="FFFFFF"/>
        </w:rPr>
      </w:pPr>
      <w:r w:rsidRPr="001C1F32">
        <w:rPr>
          <w:rFonts w:ascii="Helvetica" w:eastAsia="Times New Roman" w:hAnsi="Helvetica" w:cs="Lucida Sans Unicode"/>
          <w:bCs/>
          <w:i/>
          <w:sz w:val="22"/>
          <w:szCs w:val="22"/>
          <w:shd w:val="clear" w:color="auto" w:fill="FFFFFF"/>
        </w:rPr>
        <w:t>Conseillers vertueux! Voilà votre façon</w:t>
      </w:r>
    </w:p>
    <w:p w14:paraId="256E22E2" w14:textId="77777777" w:rsidR="001C1F32" w:rsidRPr="001C1F32" w:rsidRDefault="001C1F32" w:rsidP="001C1F32">
      <w:pPr>
        <w:jc w:val="both"/>
        <w:rPr>
          <w:rFonts w:ascii="Helvetica" w:eastAsia="Times New Roman" w:hAnsi="Helvetica" w:cs="Lucida Sans Unicode"/>
          <w:i/>
          <w:sz w:val="22"/>
          <w:szCs w:val="22"/>
          <w:shd w:val="clear" w:color="auto" w:fill="FFFFFF"/>
        </w:rPr>
      </w:pPr>
      <w:r w:rsidRPr="001C1F32">
        <w:rPr>
          <w:rFonts w:ascii="Helvetica" w:eastAsia="Times New Roman" w:hAnsi="Helvetica" w:cs="Lucida Sans Unicode"/>
          <w:bCs/>
          <w:i/>
          <w:sz w:val="22"/>
          <w:szCs w:val="22"/>
          <w:shd w:val="clear" w:color="auto" w:fill="FFFFFF"/>
        </w:rPr>
        <w:t>De servir, serviteurs qui pillaient la maison</w:t>
      </w:r>
    </w:p>
    <w:p w14:paraId="0C616193" w14:textId="665AF744" w:rsidR="005F12F5" w:rsidRPr="00EA799E" w:rsidRDefault="005F12F5" w:rsidP="005F12F5">
      <w:pPr>
        <w:jc w:val="both"/>
        <w:rPr>
          <w:rFonts w:ascii="Helvetica" w:eastAsia="Times New Roman" w:hAnsi="Helvetica" w:cs="Lucida Sans Unicode"/>
          <w:sz w:val="22"/>
          <w:szCs w:val="22"/>
          <w:shd w:val="clear" w:color="auto" w:fill="FFFFFF"/>
        </w:rPr>
      </w:pPr>
      <w:r w:rsidRPr="00EA799E">
        <w:rPr>
          <w:rFonts w:ascii="Helvetica" w:eastAsia="Times New Roman" w:hAnsi="Helvetica" w:cs="Lucida Sans Unicode"/>
          <w:sz w:val="22"/>
          <w:szCs w:val="22"/>
          <w:shd w:val="clear" w:color="auto" w:fill="FFFFFF"/>
        </w:rPr>
        <w:t xml:space="preserve">Certains ministres sont présentés comme des hommes de l’ombre, disposant d’un pouvoir souterrain, occulte. </w:t>
      </w:r>
      <w:proofErr w:type="spellStart"/>
      <w:r w:rsidRPr="00EA799E">
        <w:rPr>
          <w:rFonts w:ascii="Helvetica" w:eastAsia="Times New Roman" w:hAnsi="Helvetica" w:cs="Lucida Sans Unicode"/>
          <w:sz w:val="22"/>
          <w:szCs w:val="22"/>
          <w:shd w:val="clear" w:color="auto" w:fill="FFFFFF"/>
        </w:rPr>
        <w:t>Ruy</w:t>
      </w:r>
      <w:proofErr w:type="spellEnd"/>
      <w:r w:rsidRPr="00EA799E">
        <w:rPr>
          <w:rFonts w:ascii="Helvetica" w:eastAsia="Times New Roman" w:hAnsi="Helvetica" w:cs="Lucida Sans Unicode"/>
          <w:sz w:val="22"/>
          <w:szCs w:val="22"/>
          <w:shd w:val="clear" w:color="auto" w:fill="FFFFFF"/>
        </w:rPr>
        <w:t xml:space="preserve"> </w:t>
      </w:r>
      <w:proofErr w:type="spellStart"/>
      <w:r w:rsidRPr="00EA799E">
        <w:rPr>
          <w:rFonts w:ascii="Helvetica" w:eastAsia="Times New Roman" w:hAnsi="Helvetica" w:cs="Lucida Sans Unicode"/>
          <w:sz w:val="22"/>
          <w:szCs w:val="22"/>
          <w:shd w:val="clear" w:color="auto" w:fill="FFFFFF"/>
        </w:rPr>
        <w:t>Blas</w:t>
      </w:r>
      <w:proofErr w:type="spellEnd"/>
      <w:r w:rsidRPr="00EA799E">
        <w:rPr>
          <w:rFonts w:ascii="Helvetica" w:eastAsia="Times New Roman" w:hAnsi="Helvetica" w:cs="Lucida Sans Unicode"/>
          <w:sz w:val="22"/>
          <w:szCs w:val="22"/>
          <w:shd w:val="clear" w:color="auto" w:fill="FFFFFF"/>
        </w:rPr>
        <w:t xml:space="preserve"> évoque ainsi l’activité de Don Salluste, ministre de la police. </w:t>
      </w:r>
    </w:p>
    <w:p w14:paraId="0EE8FCFA" w14:textId="77777777" w:rsidR="005F12F5" w:rsidRPr="00EA799E" w:rsidRDefault="005F12F5" w:rsidP="005F12F5">
      <w:pPr>
        <w:rPr>
          <w:rFonts w:ascii="Helvetica" w:eastAsia="Times New Roman" w:hAnsi="Helvetica"/>
          <w:i/>
          <w:sz w:val="22"/>
          <w:szCs w:val="22"/>
        </w:rPr>
      </w:pPr>
      <w:r w:rsidRPr="00EA799E">
        <w:rPr>
          <w:rFonts w:ascii="Helvetica" w:eastAsia="Times New Roman" w:hAnsi="Helvetica" w:cs="Lucida Sans Unicode"/>
          <w:i/>
          <w:sz w:val="22"/>
          <w:szCs w:val="22"/>
          <w:shd w:val="clear" w:color="auto" w:fill="FFFFFF"/>
        </w:rPr>
        <w:t xml:space="preserve">[…] </w:t>
      </w:r>
      <w:proofErr w:type="gramStart"/>
      <w:r w:rsidRPr="00EA799E">
        <w:rPr>
          <w:rFonts w:ascii="Helvetica" w:eastAsia="Times New Roman" w:hAnsi="Helvetica" w:cs="Lucida Sans Unicode"/>
          <w:i/>
          <w:sz w:val="22"/>
          <w:szCs w:val="22"/>
          <w:shd w:val="clear" w:color="auto" w:fill="FFFFFF"/>
        </w:rPr>
        <w:t>la</w:t>
      </w:r>
      <w:proofErr w:type="gramEnd"/>
      <w:r w:rsidRPr="00EA799E">
        <w:rPr>
          <w:rFonts w:ascii="Helvetica" w:eastAsia="Times New Roman" w:hAnsi="Helvetica" w:cs="Lucida Sans Unicode"/>
          <w:i/>
          <w:sz w:val="22"/>
          <w:szCs w:val="22"/>
          <w:shd w:val="clear" w:color="auto" w:fill="FFFFFF"/>
        </w:rPr>
        <w:t xml:space="preserve"> cour le fait demander à toute heure.</w:t>
      </w:r>
      <w:r w:rsidRPr="00EA799E">
        <w:rPr>
          <w:rFonts w:ascii="Helvetica" w:eastAsia="Times New Roman" w:hAnsi="Helvetica" w:cs="Lucida Sans Unicode"/>
          <w:i/>
          <w:sz w:val="22"/>
          <w:szCs w:val="22"/>
        </w:rPr>
        <w:br/>
      </w:r>
      <w:r w:rsidRPr="00EA799E">
        <w:rPr>
          <w:rFonts w:ascii="Helvetica" w:eastAsia="Times New Roman" w:hAnsi="Helvetica" w:cs="Lucida Sans Unicode"/>
          <w:i/>
          <w:sz w:val="22"/>
          <w:szCs w:val="22"/>
          <w:shd w:val="clear" w:color="auto" w:fill="FFFFFF"/>
        </w:rPr>
        <w:t>Mais il a quelque part un logis inconnu,</w:t>
      </w:r>
    </w:p>
    <w:p w14:paraId="1B3DBB9E" w14:textId="7302FDC9" w:rsidR="005F12F5" w:rsidRPr="00EA799E" w:rsidRDefault="005F12F5" w:rsidP="005F12F5">
      <w:pPr>
        <w:rPr>
          <w:rFonts w:ascii="Helvetica" w:eastAsia="Times New Roman" w:hAnsi="Helvetica" w:cs="Lucida Sans Unicode"/>
          <w:sz w:val="22"/>
          <w:szCs w:val="22"/>
          <w:shd w:val="clear" w:color="auto" w:fill="FFFFFF"/>
        </w:rPr>
      </w:pPr>
      <w:r w:rsidRPr="00EA799E">
        <w:rPr>
          <w:rFonts w:ascii="Helvetica" w:eastAsia="Times New Roman" w:hAnsi="Helvetica" w:cs="Lucida Sans Unicode"/>
          <w:i/>
          <w:sz w:val="22"/>
          <w:szCs w:val="22"/>
          <w:shd w:val="clear" w:color="auto" w:fill="FFFFFF"/>
        </w:rPr>
        <w:t>Où jamais en plein jour peut-être il n’est venu.</w:t>
      </w:r>
      <w:r w:rsidRPr="00EA799E">
        <w:rPr>
          <w:rFonts w:ascii="Helvetica" w:eastAsia="Times New Roman" w:hAnsi="Helvetica" w:cs="Lucida Sans Unicode"/>
          <w:i/>
          <w:sz w:val="22"/>
          <w:szCs w:val="22"/>
        </w:rPr>
        <w:br/>
      </w:r>
      <w:r w:rsidRPr="00EA799E">
        <w:rPr>
          <w:rFonts w:ascii="Helvetica" w:eastAsia="Times New Roman" w:hAnsi="Helvetica" w:cs="Lucida Sans Unicode"/>
          <w:i/>
          <w:sz w:val="22"/>
          <w:szCs w:val="22"/>
          <w:shd w:val="clear" w:color="auto" w:fill="FFFFFF"/>
        </w:rPr>
        <w:t>À cent pas du palais. Une maison discrète.</w:t>
      </w:r>
      <w:r w:rsidRPr="00EA799E">
        <w:rPr>
          <w:rFonts w:ascii="Helvetica" w:eastAsia="Times New Roman" w:hAnsi="Helvetica" w:cs="Lucida Sans Unicode"/>
          <w:i/>
          <w:sz w:val="22"/>
          <w:szCs w:val="22"/>
        </w:rPr>
        <w:br/>
      </w:r>
      <w:r w:rsidRPr="00EA799E">
        <w:rPr>
          <w:rFonts w:ascii="Helvetica" w:eastAsia="Times New Roman" w:hAnsi="Helvetica" w:cs="Lucida Sans Unicode"/>
          <w:i/>
          <w:sz w:val="22"/>
          <w:szCs w:val="22"/>
          <w:shd w:val="clear" w:color="auto" w:fill="FFFFFF"/>
        </w:rPr>
        <w:t>[…]</w:t>
      </w:r>
      <w:r w:rsidRPr="00EA799E">
        <w:rPr>
          <w:rFonts w:ascii="Helvetica" w:eastAsia="Times New Roman" w:hAnsi="Helvetica" w:cs="Lucida Sans Unicode"/>
          <w:sz w:val="22"/>
          <w:szCs w:val="22"/>
          <w:shd w:val="clear" w:color="auto" w:fill="FFFFFF"/>
        </w:rPr>
        <w:t>(Acte I, scène3)</w:t>
      </w:r>
    </w:p>
    <w:p w14:paraId="2A536A1A" w14:textId="77777777" w:rsidR="005F12F5" w:rsidRDefault="005F12F5" w:rsidP="005F12F5">
      <w:pPr>
        <w:rPr>
          <w:rFonts w:ascii="Helvetica" w:eastAsia="Times New Roman" w:hAnsi="Helvetica" w:cs="Lucida Sans Unicode"/>
          <w:color w:val="333333"/>
          <w:sz w:val="22"/>
          <w:szCs w:val="22"/>
          <w:shd w:val="clear" w:color="auto" w:fill="FFFFFF"/>
        </w:rPr>
      </w:pPr>
    </w:p>
    <w:p w14:paraId="5D1A28C8" w14:textId="3E170321" w:rsidR="005F12F5" w:rsidRPr="00457AF6" w:rsidRDefault="005F12F5" w:rsidP="005F12F5">
      <w:pPr>
        <w:jc w:val="both"/>
        <w:rPr>
          <w:rFonts w:ascii="Helvetica" w:eastAsia="Times New Roman" w:hAnsi="Helvetica" w:cs="Lucida Sans Unicode"/>
          <w:i/>
          <w:color w:val="353535"/>
          <w:sz w:val="22"/>
          <w:szCs w:val="22"/>
          <w:shd w:val="clear" w:color="auto" w:fill="FFFFFF"/>
        </w:rPr>
      </w:pPr>
      <w:r>
        <w:rPr>
          <w:rFonts w:ascii="Helvetica" w:eastAsia="Times New Roman" w:hAnsi="Helvetica" w:cs="Lucida Sans Unicode"/>
          <w:color w:val="333333"/>
          <w:sz w:val="22"/>
          <w:szCs w:val="22"/>
          <w:shd w:val="clear" w:color="auto" w:fill="FFFFFF"/>
        </w:rPr>
        <w:t>On peut déceler chez Hugo une angoisse sous-jacente de l’appropriation de l’État par un réseau plus ou moins occulte d’agents avec des ramifications souterraines : une</w:t>
      </w:r>
      <w:r>
        <w:rPr>
          <w:rFonts w:ascii="Helvetica" w:eastAsia="Times New Roman" w:hAnsi="Helvetica" w:cs="Lucida Sans Unicode"/>
          <w:color w:val="353535"/>
          <w:sz w:val="22"/>
          <w:szCs w:val="22"/>
          <w:shd w:val="clear" w:color="auto" w:fill="FFFFFF"/>
        </w:rPr>
        <w:t xml:space="preserve"> </w:t>
      </w:r>
      <w:r w:rsidRPr="00457AF6">
        <w:rPr>
          <w:rFonts w:ascii="Helvetica" w:eastAsia="Times New Roman" w:hAnsi="Helvetica" w:cs="Lucida Sans Unicode"/>
          <w:color w:val="353535"/>
          <w:sz w:val="22"/>
          <w:szCs w:val="22"/>
          <w:shd w:val="clear" w:color="auto" w:fill="FFFFFF"/>
        </w:rPr>
        <w:t>opacité favorisant les abus de pouvoir</w:t>
      </w:r>
      <w:r>
        <w:rPr>
          <w:rFonts w:ascii="Helvetica" w:eastAsia="Times New Roman" w:hAnsi="Helvetica" w:cs="Lucida Sans Unicode"/>
          <w:color w:val="333333"/>
          <w:sz w:val="22"/>
          <w:szCs w:val="22"/>
          <w:shd w:val="clear" w:color="auto" w:fill="FFFFFF"/>
        </w:rPr>
        <w:t>.</w:t>
      </w:r>
      <w:r w:rsidR="00E22D58">
        <w:rPr>
          <w:rFonts w:ascii="Helvetica" w:eastAsia="Times New Roman" w:hAnsi="Helvetica" w:cs="Lucida Sans Unicode"/>
          <w:color w:val="333333"/>
          <w:sz w:val="22"/>
          <w:szCs w:val="22"/>
          <w:shd w:val="clear" w:color="auto" w:fill="FFFFFF"/>
        </w:rPr>
        <w:t xml:space="preserve"> Il me semble que Hugo nous met face aux trois types de pouvoir définis par le sociologue Max Weber : le pouvoir « traditionnel où les su</w:t>
      </w:r>
      <w:r w:rsidR="007111CB">
        <w:rPr>
          <w:rFonts w:ascii="Helvetica" w:eastAsia="Times New Roman" w:hAnsi="Helvetica" w:cs="Lucida Sans Unicode"/>
          <w:color w:val="333333"/>
          <w:sz w:val="22"/>
          <w:szCs w:val="22"/>
          <w:shd w:val="clear" w:color="auto" w:fill="FFFFFF"/>
        </w:rPr>
        <w:t>j</w:t>
      </w:r>
      <w:r w:rsidR="00E22D58">
        <w:rPr>
          <w:rFonts w:ascii="Helvetica" w:eastAsia="Times New Roman" w:hAnsi="Helvetica" w:cs="Lucida Sans Unicode"/>
          <w:color w:val="333333"/>
          <w:sz w:val="22"/>
          <w:szCs w:val="22"/>
          <w:shd w:val="clear" w:color="auto" w:fill="FFFFFF"/>
        </w:rPr>
        <w:t>ets obéissent sans contestation à une figure d’autorité sacralisée</w:t>
      </w:r>
      <w:r w:rsidR="007111CB">
        <w:rPr>
          <w:rFonts w:ascii="Helvetica" w:eastAsia="Times New Roman" w:hAnsi="Helvetica" w:cs="Lucida Sans Unicode"/>
          <w:color w:val="333333"/>
          <w:sz w:val="22"/>
          <w:szCs w:val="22"/>
          <w:shd w:val="clear" w:color="auto" w:fill="FFFFFF"/>
        </w:rPr>
        <w:t xml:space="preserve">, un pouvoir en train d’émerger, le pouvoir « administratif » qui deviendra le pouvoir bureaucratique au XXe siècle et technocratique actuellement. Face à un pouvoir traditionnel déliquescent et à la menace d’un nouveau pouvoir, la </w:t>
      </w:r>
      <w:r>
        <w:rPr>
          <w:rFonts w:ascii="Helvetica" w:eastAsia="Times New Roman" w:hAnsi="Helvetica" w:cs="Lucida Sans Unicode"/>
          <w:color w:val="333333"/>
          <w:sz w:val="22"/>
          <w:szCs w:val="22"/>
          <w:shd w:val="clear" w:color="auto" w:fill="FFFFFF"/>
        </w:rPr>
        <w:t xml:space="preserve">solution </w:t>
      </w:r>
      <w:r w:rsidR="00A329D6">
        <w:rPr>
          <w:rFonts w:ascii="Helvetica" w:eastAsia="Times New Roman" w:hAnsi="Helvetica" w:cs="Lucida Sans Unicode"/>
          <w:color w:val="333333"/>
          <w:sz w:val="22"/>
          <w:szCs w:val="22"/>
          <w:shd w:val="clear" w:color="auto" w:fill="FFFFFF"/>
        </w:rPr>
        <w:t xml:space="preserve">temporaire </w:t>
      </w:r>
      <w:r>
        <w:rPr>
          <w:rFonts w:ascii="Helvetica" w:eastAsia="Times New Roman" w:hAnsi="Helvetica" w:cs="Lucida Sans Unicode"/>
          <w:color w:val="333333"/>
          <w:sz w:val="22"/>
          <w:szCs w:val="22"/>
          <w:shd w:val="clear" w:color="auto" w:fill="FFFFFF"/>
        </w:rPr>
        <w:t xml:space="preserve">serait </w:t>
      </w:r>
      <w:r w:rsidR="007111CB">
        <w:rPr>
          <w:rFonts w:ascii="Helvetica" w:eastAsia="Times New Roman" w:hAnsi="Helvetica" w:cs="Lucida Sans Unicode"/>
          <w:color w:val="333333"/>
          <w:sz w:val="22"/>
          <w:szCs w:val="22"/>
          <w:shd w:val="clear" w:color="auto" w:fill="FFFFFF"/>
        </w:rPr>
        <w:t xml:space="preserve">le pouvoir charismatique, </w:t>
      </w:r>
      <w:r>
        <w:rPr>
          <w:rFonts w:ascii="Helvetica" w:eastAsia="Times New Roman" w:hAnsi="Helvetica" w:cs="Lucida Sans Unicode"/>
          <w:color w:val="333333"/>
          <w:sz w:val="22"/>
          <w:szCs w:val="22"/>
          <w:shd w:val="clear" w:color="auto" w:fill="FFFFFF"/>
        </w:rPr>
        <w:t xml:space="preserve">la personnalisation du pouvoir par un homme d’exception </w:t>
      </w:r>
      <w:r w:rsidRPr="00457AF6">
        <w:rPr>
          <w:rFonts w:ascii="Helvetica" w:eastAsia="Times New Roman" w:hAnsi="Helvetica" w:cs="Lucida Sans Unicode"/>
          <w:color w:val="353535"/>
          <w:sz w:val="22"/>
          <w:szCs w:val="22"/>
          <w:shd w:val="clear" w:color="auto" w:fill="FFFFFF"/>
        </w:rPr>
        <w:t>prôn</w:t>
      </w:r>
      <w:r>
        <w:rPr>
          <w:rFonts w:ascii="Helvetica" w:eastAsia="Times New Roman" w:hAnsi="Helvetica" w:cs="Lucida Sans Unicode"/>
          <w:color w:val="353535"/>
          <w:sz w:val="22"/>
          <w:szCs w:val="22"/>
          <w:shd w:val="clear" w:color="auto" w:fill="FFFFFF"/>
        </w:rPr>
        <w:t>ant</w:t>
      </w:r>
      <w:r w:rsidRPr="00457AF6">
        <w:rPr>
          <w:rFonts w:ascii="Helvetica" w:eastAsia="Times New Roman" w:hAnsi="Helvetica" w:cs="Lucida Sans Unicode"/>
          <w:color w:val="353535"/>
          <w:sz w:val="22"/>
          <w:szCs w:val="22"/>
          <w:shd w:val="clear" w:color="auto" w:fill="FFFFFF"/>
        </w:rPr>
        <w:t xml:space="preserve"> une autre conception de la politique  fondée sur la « transparence »</w:t>
      </w:r>
      <w:r>
        <w:rPr>
          <w:rFonts w:ascii="Helvetica" w:eastAsia="Times New Roman" w:hAnsi="Helvetica" w:cs="Lucida Sans Unicode"/>
          <w:color w:val="353535"/>
          <w:sz w:val="22"/>
          <w:szCs w:val="22"/>
          <w:shd w:val="clear" w:color="auto" w:fill="FFFFFF"/>
        </w:rPr>
        <w:t> ;</w:t>
      </w:r>
      <w:r w:rsidRPr="00457AF6">
        <w:rPr>
          <w:rFonts w:ascii="Helvetica" w:eastAsia="Times New Roman" w:hAnsi="Helvetica" w:cs="Lucida Sans Unicode"/>
          <w:color w:val="353535"/>
          <w:sz w:val="22"/>
          <w:szCs w:val="22"/>
          <w:shd w:val="clear" w:color="auto" w:fill="FFFFFF"/>
        </w:rPr>
        <w:t xml:space="preserve"> </w:t>
      </w:r>
      <w:proofErr w:type="spellStart"/>
      <w:r>
        <w:rPr>
          <w:rFonts w:ascii="Helvetica" w:eastAsia="Times New Roman" w:hAnsi="Helvetica" w:cs="Lucida Sans Unicode"/>
          <w:color w:val="353535"/>
          <w:sz w:val="22"/>
          <w:szCs w:val="22"/>
          <w:shd w:val="clear" w:color="auto" w:fill="FFFFFF"/>
        </w:rPr>
        <w:t>Ruy</w:t>
      </w:r>
      <w:proofErr w:type="spellEnd"/>
      <w:r>
        <w:rPr>
          <w:rFonts w:ascii="Helvetica" w:eastAsia="Times New Roman" w:hAnsi="Helvetica" w:cs="Lucida Sans Unicode"/>
          <w:color w:val="353535"/>
          <w:sz w:val="22"/>
          <w:szCs w:val="22"/>
          <w:shd w:val="clear" w:color="auto" w:fill="FFFFFF"/>
        </w:rPr>
        <w:t xml:space="preserve"> </w:t>
      </w:r>
      <w:proofErr w:type="spellStart"/>
      <w:r>
        <w:rPr>
          <w:rFonts w:ascii="Helvetica" w:eastAsia="Times New Roman" w:hAnsi="Helvetica" w:cs="Lucida Sans Unicode"/>
          <w:color w:val="353535"/>
          <w:sz w:val="22"/>
          <w:szCs w:val="22"/>
          <w:shd w:val="clear" w:color="auto" w:fill="FFFFFF"/>
        </w:rPr>
        <w:t>Blas</w:t>
      </w:r>
      <w:proofErr w:type="spellEnd"/>
      <w:r>
        <w:rPr>
          <w:rFonts w:ascii="Helvetica" w:eastAsia="Times New Roman" w:hAnsi="Helvetica" w:cs="Lucida Sans Unicode"/>
          <w:color w:val="353535"/>
          <w:sz w:val="22"/>
          <w:szCs w:val="22"/>
          <w:shd w:val="clear" w:color="auto" w:fill="FFFFFF"/>
        </w:rPr>
        <w:t xml:space="preserve"> pourrait être cet homme :</w:t>
      </w:r>
      <w:r w:rsidRPr="00457AF6">
        <w:rPr>
          <w:rFonts w:ascii="Helvetica" w:eastAsia="Times New Roman" w:hAnsi="Helvetica" w:cs="Lucida Sans Unicode"/>
          <w:color w:val="353535"/>
          <w:sz w:val="22"/>
          <w:szCs w:val="22"/>
          <w:shd w:val="clear" w:color="auto" w:fill="FFFFFF"/>
        </w:rPr>
        <w:t>« </w:t>
      </w:r>
      <w:r w:rsidRPr="00457AF6">
        <w:rPr>
          <w:rFonts w:ascii="Helvetica" w:eastAsia="Times New Roman" w:hAnsi="Helvetica" w:cs="Lucida Sans Unicode"/>
          <w:i/>
          <w:color w:val="353535"/>
          <w:sz w:val="22"/>
          <w:szCs w:val="22"/>
          <w:shd w:val="clear" w:color="auto" w:fill="FFFFFF"/>
        </w:rPr>
        <w:t xml:space="preserve">Sauvons ce peuple ! </w:t>
      </w:r>
      <w:proofErr w:type="gramStart"/>
      <w:r w:rsidRPr="00457AF6">
        <w:rPr>
          <w:rFonts w:ascii="Helvetica" w:eastAsia="Times New Roman" w:hAnsi="Helvetica" w:cs="Lucida Sans Unicode"/>
          <w:i/>
          <w:color w:val="353535"/>
          <w:sz w:val="22"/>
          <w:szCs w:val="22"/>
          <w:shd w:val="clear" w:color="auto" w:fill="FFFFFF"/>
        </w:rPr>
        <w:t>osons</w:t>
      </w:r>
      <w:proofErr w:type="gramEnd"/>
      <w:r w:rsidRPr="00457AF6">
        <w:rPr>
          <w:rFonts w:ascii="Helvetica" w:eastAsia="Times New Roman" w:hAnsi="Helvetica" w:cs="Lucida Sans Unicode"/>
          <w:i/>
          <w:color w:val="353535"/>
          <w:sz w:val="22"/>
          <w:szCs w:val="22"/>
          <w:shd w:val="clear" w:color="auto" w:fill="FFFFFF"/>
        </w:rPr>
        <w:t xml:space="preserve"> être grands, et frappons ! </w:t>
      </w:r>
    </w:p>
    <w:p w14:paraId="4F9B697B" w14:textId="77777777" w:rsidR="005F12F5" w:rsidRDefault="005F12F5" w:rsidP="005F12F5">
      <w:pPr>
        <w:jc w:val="both"/>
        <w:rPr>
          <w:rFonts w:ascii="Helvetica" w:eastAsia="Times New Roman" w:hAnsi="Helvetica" w:cs="Lucida Sans Unicode"/>
          <w:color w:val="353535"/>
          <w:sz w:val="22"/>
          <w:szCs w:val="22"/>
          <w:shd w:val="clear" w:color="auto" w:fill="FFFFFF"/>
        </w:rPr>
      </w:pPr>
      <w:r w:rsidRPr="00457AF6">
        <w:rPr>
          <w:rFonts w:ascii="Helvetica" w:eastAsia="Times New Roman" w:hAnsi="Helvetica" w:cs="Lucida Sans Unicode"/>
          <w:i/>
          <w:color w:val="353535"/>
          <w:sz w:val="22"/>
          <w:szCs w:val="22"/>
          <w:shd w:val="clear" w:color="auto" w:fill="FFFFFF"/>
        </w:rPr>
        <w:t>/Ôtons l’ombre à l’intrigue et le masque aux fripons ! </w:t>
      </w:r>
      <w:r w:rsidRPr="00457AF6">
        <w:rPr>
          <w:rFonts w:ascii="Helvetica" w:eastAsia="Times New Roman" w:hAnsi="Helvetica" w:cs="Lucida Sans Unicode"/>
          <w:color w:val="353535"/>
          <w:sz w:val="22"/>
          <w:szCs w:val="22"/>
          <w:shd w:val="clear" w:color="auto" w:fill="FFFFFF"/>
        </w:rPr>
        <w:t>» (acte III, sc. 5).</w:t>
      </w:r>
    </w:p>
    <w:p w14:paraId="182A71F2" w14:textId="77777777" w:rsidR="005F12F5" w:rsidRDefault="005F12F5" w:rsidP="005F12F5">
      <w:pPr>
        <w:rPr>
          <w:rFonts w:ascii="Helvetica" w:eastAsia="Times New Roman" w:hAnsi="Helvetica" w:cs="Lucida Sans Unicode"/>
          <w:color w:val="353535"/>
          <w:sz w:val="22"/>
          <w:szCs w:val="22"/>
          <w:shd w:val="clear" w:color="auto" w:fill="FFFFFF"/>
        </w:rPr>
      </w:pPr>
      <w:r>
        <w:rPr>
          <w:rFonts w:ascii="Helvetica" w:eastAsia="Times New Roman" w:hAnsi="Helvetica"/>
          <w:sz w:val="22"/>
          <w:szCs w:val="22"/>
        </w:rPr>
        <w:t xml:space="preserve">Aussi, </w:t>
      </w:r>
      <w:r>
        <w:rPr>
          <w:rFonts w:ascii="Helvetica" w:eastAsia="Times New Roman" w:hAnsi="Helvetica" w:cs="Lucida Sans Unicode"/>
          <w:color w:val="353535"/>
          <w:sz w:val="22"/>
          <w:szCs w:val="22"/>
          <w:shd w:val="clear" w:color="auto" w:fill="FFFFFF"/>
        </w:rPr>
        <w:t xml:space="preserve">la reine finit-elle  par tomber amoureuse de </w:t>
      </w:r>
      <w:proofErr w:type="spellStart"/>
      <w:r>
        <w:rPr>
          <w:rFonts w:ascii="Helvetica" w:eastAsia="Times New Roman" w:hAnsi="Helvetica" w:cs="Lucida Sans Unicode"/>
          <w:color w:val="353535"/>
          <w:sz w:val="22"/>
          <w:szCs w:val="22"/>
          <w:shd w:val="clear" w:color="auto" w:fill="FFFFFF"/>
        </w:rPr>
        <w:t>Ruy</w:t>
      </w:r>
      <w:proofErr w:type="spellEnd"/>
      <w:r>
        <w:rPr>
          <w:rFonts w:ascii="Helvetica" w:eastAsia="Times New Roman" w:hAnsi="Helvetica" w:cs="Lucida Sans Unicode"/>
          <w:color w:val="353535"/>
          <w:sz w:val="22"/>
          <w:szCs w:val="22"/>
          <w:shd w:val="clear" w:color="auto" w:fill="FFFFFF"/>
        </w:rPr>
        <w:t xml:space="preserve"> </w:t>
      </w:r>
      <w:proofErr w:type="spellStart"/>
      <w:r>
        <w:rPr>
          <w:rFonts w:ascii="Helvetica" w:eastAsia="Times New Roman" w:hAnsi="Helvetica" w:cs="Lucida Sans Unicode"/>
          <w:color w:val="353535"/>
          <w:sz w:val="22"/>
          <w:szCs w:val="22"/>
          <w:shd w:val="clear" w:color="auto" w:fill="FFFFFF"/>
        </w:rPr>
        <w:t>Blas</w:t>
      </w:r>
      <w:proofErr w:type="spellEnd"/>
      <w:r>
        <w:rPr>
          <w:rFonts w:ascii="Helvetica" w:eastAsia="Times New Roman" w:hAnsi="Helvetica" w:cs="Lucida Sans Unicode"/>
          <w:color w:val="353535"/>
          <w:sz w:val="22"/>
          <w:szCs w:val="22"/>
          <w:shd w:val="clear" w:color="auto" w:fill="FFFFFF"/>
        </w:rPr>
        <w:t xml:space="preserve"> déguisé en Grand du royaume et lui reconnaît les qualités qui manquent à son royal époux. </w:t>
      </w:r>
    </w:p>
    <w:p w14:paraId="2F6217B9" w14:textId="48A8414E" w:rsidR="005F12F5" w:rsidRPr="00EA799E" w:rsidRDefault="005F12F5" w:rsidP="005F12F5">
      <w:pPr>
        <w:rPr>
          <w:rFonts w:ascii="Times" w:eastAsia="Times New Roman" w:hAnsi="Times"/>
          <w:sz w:val="20"/>
          <w:szCs w:val="20"/>
        </w:rPr>
      </w:pPr>
      <w:r w:rsidRPr="00EA799E">
        <w:rPr>
          <w:rFonts w:ascii="Helvetica" w:eastAsia="Times New Roman" w:hAnsi="Helvetica" w:cs="Lucida Sans Unicode"/>
          <w:i/>
          <w:sz w:val="22"/>
          <w:szCs w:val="22"/>
          <w:shd w:val="clear" w:color="auto" w:fill="FFFFFF"/>
        </w:rPr>
        <w:t>Vous n’ignorez donc rien ? D’où vient que votre voix</w:t>
      </w:r>
      <w:r w:rsidRPr="00EA799E">
        <w:rPr>
          <w:rFonts w:ascii="Helvetica" w:eastAsia="Times New Roman" w:hAnsi="Helvetica" w:cs="Lucida Sans Unicode"/>
          <w:i/>
          <w:sz w:val="22"/>
          <w:szCs w:val="22"/>
        </w:rPr>
        <w:br/>
      </w:r>
      <w:r w:rsidRPr="00EA799E">
        <w:rPr>
          <w:rFonts w:ascii="Helvetica" w:eastAsia="Times New Roman" w:hAnsi="Helvetica" w:cs="Lucida Sans Unicode"/>
          <w:i/>
          <w:sz w:val="22"/>
          <w:szCs w:val="22"/>
          <w:shd w:val="clear" w:color="auto" w:fill="FFFFFF"/>
        </w:rPr>
        <w:t>Parlait comme devrait parler celle des rois ?</w:t>
      </w:r>
      <w:r w:rsidRPr="00EA799E">
        <w:rPr>
          <w:rFonts w:ascii="Helvetica" w:eastAsia="Times New Roman" w:hAnsi="Helvetica" w:cs="Lucida Sans Unicode"/>
          <w:i/>
          <w:sz w:val="22"/>
          <w:szCs w:val="22"/>
        </w:rPr>
        <w:br/>
      </w:r>
      <w:r w:rsidRPr="00EA799E">
        <w:rPr>
          <w:rFonts w:ascii="Lucida Sans Unicode" w:eastAsia="Times New Roman" w:hAnsi="Lucida Sans Unicode" w:cs="Lucida Sans Unicode"/>
          <w:sz w:val="20"/>
          <w:szCs w:val="20"/>
          <w:shd w:val="clear" w:color="auto" w:fill="FFFFFF"/>
        </w:rPr>
        <w:t>(Acte III, sc. 3)</w:t>
      </w:r>
    </w:p>
    <w:p w14:paraId="6134E0A2" w14:textId="77777777" w:rsidR="005F12F5" w:rsidRPr="00EA799E" w:rsidRDefault="005F12F5" w:rsidP="005F12F5">
      <w:pPr>
        <w:jc w:val="both"/>
        <w:rPr>
          <w:rFonts w:ascii="Helvetica" w:eastAsia="Times New Roman" w:hAnsi="Helvetica" w:cs="Lucida Sans Unicode"/>
          <w:sz w:val="22"/>
          <w:szCs w:val="22"/>
          <w:shd w:val="clear" w:color="auto" w:fill="FFFFFF"/>
        </w:rPr>
      </w:pPr>
      <w:r w:rsidRPr="00EA799E">
        <w:rPr>
          <w:rFonts w:ascii="Helvetica" w:eastAsia="Times New Roman" w:hAnsi="Helvetica" w:cs="Lucida Sans Unicode"/>
          <w:sz w:val="22"/>
          <w:szCs w:val="22"/>
          <w:shd w:val="clear" w:color="auto" w:fill="FFFFFF"/>
        </w:rPr>
        <w:t xml:space="preserve">Mais le temps n’est pas encore venu où le fils du peuple pourra  incarner le « grand homme ». Le dévoilement de son imposture  sera fatal à </w:t>
      </w:r>
      <w:proofErr w:type="spellStart"/>
      <w:r w:rsidRPr="00EA799E">
        <w:rPr>
          <w:rFonts w:ascii="Helvetica" w:eastAsia="Times New Roman" w:hAnsi="Helvetica" w:cs="Lucida Sans Unicode"/>
          <w:sz w:val="22"/>
          <w:szCs w:val="22"/>
          <w:shd w:val="clear" w:color="auto" w:fill="FFFFFF"/>
        </w:rPr>
        <w:t>Ruy</w:t>
      </w:r>
      <w:proofErr w:type="spellEnd"/>
      <w:r w:rsidRPr="00EA799E">
        <w:rPr>
          <w:rFonts w:ascii="Helvetica" w:eastAsia="Times New Roman" w:hAnsi="Helvetica" w:cs="Lucida Sans Unicode"/>
          <w:sz w:val="22"/>
          <w:szCs w:val="22"/>
          <w:shd w:val="clear" w:color="auto" w:fill="FFFFFF"/>
        </w:rPr>
        <w:t xml:space="preserve"> Blas. Comme l’écrit Hugo dans la préface de la pièce : « …</w:t>
      </w:r>
      <w:r w:rsidRPr="00EA799E">
        <w:rPr>
          <w:rFonts w:ascii="Helvetica" w:eastAsia="Times New Roman" w:hAnsi="Helvetica" w:cs="Lucida Sans Unicode"/>
          <w:i/>
          <w:sz w:val="22"/>
          <w:szCs w:val="22"/>
          <w:shd w:val="clear" w:color="auto" w:fill="FFFFFF"/>
        </w:rPr>
        <w:t>on voit remuer dans l’ombre quelque chose de grand, de sombre et d’inconnu. C’est le peuple. Le peuple qui a l’avenir et n’a pas le présent ;…ayant sur le dos les marques de la servitude et dans le cœur les préméditations du génie</w:t>
      </w:r>
      <w:r w:rsidRPr="00EA799E">
        <w:rPr>
          <w:rFonts w:ascii="Helvetica" w:eastAsia="Times New Roman" w:hAnsi="Helvetica" w:cs="Lucida Sans Unicode"/>
          <w:sz w:val="22"/>
          <w:szCs w:val="22"/>
          <w:shd w:val="clear" w:color="auto" w:fill="FFFFFF"/>
        </w:rPr>
        <w:t xml:space="preserve">… En attendant ces temps futurs, il ne reste plus à </w:t>
      </w:r>
      <w:proofErr w:type="spellStart"/>
      <w:r w:rsidRPr="00EA799E">
        <w:rPr>
          <w:rFonts w:ascii="Helvetica" w:eastAsia="Times New Roman" w:hAnsi="Helvetica" w:cs="Lucida Sans Unicode"/>
          <w:sz w:val="22"/>
          <w:szCs w:val="22"/>
          <w:shd w:val="clear" w:color="auto" w:fill="FFFFFF"/>
        </w:rPr>
        <w:t>Ruy</w:t>
      </w:r>
      <w:proofErr w:type="spellEnd"/>
      <w:r w:rsidRPr="00EA799E">
        <w:rPr>
          <w:rFonts w:ascii="Helvetica" w:eastAsia="Times New Roman" w:hAnsi="Helvetica" w:cs="Lucida Sans Unicode"/>
          <w:sz w:val="22"/>
          <w:szCs w:val="22"/>
          <w:shd w:val="clear" w:color="auto" w:fill="FFFFFF"/>
        </w:rPr>
        <w:t xml:space="preserve"> </w:t>
      </w:r>
      <w:proofErr w:type="spellStart"/>
      <w:r w:rsidRPr="00EA799E">
        <w:rPr>
          <w:rFonts w:ascii="Helvetica" w:eastAsia="Times New Roman" w:hAnsi="Helvetica" w:cs="Lucida Sans Unicode"/>
          <w:sz w:val="22"/>
          <w:szCs w:val="22"/>
          <w:shd w:val="clear" w:color="auto" w:fill="FFFFFF"/>
        </w:rPr>
        <w:t>Blas</w:t>
      </w:r>
      <w:proofErr w:type="spellEnd"/>
      <w:r w:rsidRPr="00EA799E">
        <w:rPr>
          <w:rFonts w:ascii="Helvetica" w:eastAsia="Times New Roman" w:hAnsi="Helvetica" w:cs="Lucida Sans Unicode"/>
          <w:sz w:val="22"/>
          <w:szCs w:val="22"/>
          <w:shd w:val="clear" w:color="auto" w:fill="FFFFFF"/>
        </w:rPr>
        <w:t xml:space="preserve"> qu’à invoquer l’image glorieuse d’ un véritable « grand homme », Charles Quint :</w:t>
      </w:r>
    </w:p>
    <w:p w14:paraId="449A8B2E" w14:textId="77777777" w:rsidR="005F12F5" w:rsidRPr="00EA799E" w:rsidRDefault="005F12F5" w:rsidP="005F12F5">
      <w:pPr>
        <w:rPr>
          <w:rFonts w:ascii="Helvetica" w:eastAsia="Times New Roman" w:hAnsi="Helvetica" w:cs="Lucida Sans Unicode"/>
          <w:i/>
          <w:sz w:val="22"/>
          <w:szCs w:val="22"/>
          <w:shd w:val="clear" w:color="auto" w:fill="FFFFFF"/>
        </w:rPr>
      </w:pPr>
      <w:r w:rsidRPr="00EA799E">
        <w:rPr>
          <w:rFonts w:ascii="Helvetica" w:eastAsia="Times New Roman" w:hAnsi="Helvetica" w:cs="Lucida Sans Unicode"/>
          <w:i/>
          <w:sz w:val="22"/>
          <w:szCs w:val="22"/>
          <w:shd w:val="clear" w:color="auto" w:fill="FFFFFF"/>
        </w:rPr>
        <w:t xml:space="preserve">_Charles Quint ! </w:t>
      </w:r>
      <w:proofErr w:type="gramStart"/>
      <w:r w:rsidRPr="00EA799E">
        <w:rPr>
          <w:rFonts w:ascii="Helvetica" w:eastAsia="Times New Roman" w:hAnsi="Helvetica" w:cs="Lucida Sans Unicode"/>
          <w:i/>
          <w:sz w:val="22"/>
          <w:szCs w:val="22"/>
          <w:shd w:val="clear" w:color="auto" w:fill="FFFFFF"/>
        </w:rPr>
        <w:t>dans</w:t>
      </w:r>
      <w:proofErr w:type="gramEnd"/>
      <w:r w:rsidRPr="00EA799E">
        <w:rPr>
          <w:rFonts w:ascii="Helvetica" w:eastAsia="Times New Roman" w:hAnsi="Helvetica" w:cs="Lucida Sans Unicode"/>
          <w:i/>
          <w:sz w:val="22"/>
          <w:szCs w:val="22"/>
          <w:shd w:val="clear" w:color="auto" w:fill="FFFFFF"/>
        </w:rPr>
        <w:t xml:space="preserve"> ces temps d’opprobre et de terreur, </w:t>
      </w:r>
    </w:p>
    <w:p w14:paraId="77DA45DD" w14:textId="77777777" w:rsidR="005F12F5" w:rsidRPr="00EA799E" w:rsidRDefault="005F12F5" w:rsidP="005F12F5">
      <w:pPr>
        <w:rPr>
          <w:rFonts w:ascii="Helvetica" w:eastAsia="Times New Roman" w:hAnsi="Helvetica" w:cs="Lucida Sans Unicode"/>
          <w:i/>
          <w:sz w:val="22"/>
          <w:szCs w:val="22"/>
          <w:shd w:val="clear" w:color="auto" w:fill="FFFFFF"/>
        </w:rPr>
      </w:pPr>
      <w:r w:rsidRPr="00EA799E">
        <w:rPr>
          <w:rFonts w:ascii="Helvetica" w:eastAsia="Times New Roman" w:hAnsi="Helvetica" w:cs="Lucida Sans Unicode"/>
          <w:i/>
          <w:sz w:val="22"/>
          <w:szCs w:val="22"/>
          <w:shd w:val="clear" w:color="auto" w:fill="FFFFFF"/>
        </w:rPr>
        <w:t>Que fais-tu dans ta tombe, ô puissant empereur ?</w:t>
      </w:r>
    </w:p>
    <w:p w14:paraId="0BB72D8B" w14:textId="77777777" w:rsidR="005F12F5" w:rsidRPr="00A97738" w:rsidRDefault="005F12F5" w:rsidP="005F12F5">
      <w:pPr>
        <w:jc w:val="both"/>
        <w:rPr>
          <w:rFonts w:ascii="Helvetica" w:eastAsia="Times New Roman" w:hAnsi="Helvetica" w:cs="Lucida Sans Unicode"/>
          <w:color w:val="FF0000"/>
          <w:sz w:val="22"/>
          <w:szCs w:val="22"/>
          <w:shd w:val="clear" w:color="auto" w:fill="FFFFFF"/>
        </w:rPr>
      </w:pPr>
    </w:p>
    <w:p w14:paraId="0D5AE386" w14:textId="77777777" w:rsidR="005F12F5" w:rsidRPr="00A97738" w:rsidRDefault="005F12F5" w:rsidP="005F12F5">
      <w:pPr>
        <w:pStyle w:val="Paragraphedeliste"/>
        <w:numPr>
          <w:ilvl w:val="0"/>
          <w:numId w:val="5"/>
        </w:numPr>
        <w:jc w:val="both"/>
        <w:rPr>
          <w:rFonts w:ascii="Helvetica" w:eastAsia="Times New Roman" w:hAnsi="Helvetica"/>
          <w:b/>
          <w:color w:val="000090"/>
          <w:sz w:val="28"/>
          <w:szCs w:val="28"/>
        </w:rPr>
      </w:pPr>
      <w:r w:rsidRPr="00A97738">
        <w:rPr>
          <w:rFonts w:ascii="Helvetica" w:eastAsia="Times New Roman" w:hAnsi="Helvetica"/>
          <w:b/>
          <w:color w:val="000090"/>
          <w:sz w:val="28"/>
          <w:szCs w:val="28"/>
        </w:rPr>
        <w:t>LA CLÉMENCE DE L’EMPEREUR</w:t>
      </w:r>
      <w:r>
        <w:rPr>
          <w:rFonts w:ascii="Helvetica" w:eastAsia="Times New Roman" w:hAnsi="Helvetica"/>
          <w:b/>
          <w:color w:val="000090"/>
          <w:sz w:val="28"/>
          <w:szCs w:val="28"/>
        </w:rPr>
        <w:t xml:space="preserve"> : </w:t>
      </w:r>
      <w:r w:rsidRPr="00822C56">
        <w:rPr>
          <w:rFonts w:ascii="Helvetica" w:eastAsia="Times New Roman" w:hAnsi="Helvetica"/>
          <w:b/>
          <w:i/>
          <w:color w:val="000090"/>
          <w:sz w:val="28"/>
          <w:szCs w:val="28"/>
        </w:rPr>
        <w:t>HERNANI</w:t>
      </w:r>
    </w:p>
    <w:p w14:paraId="72D73DBB" w14:textId="77777777" w:rsidR="005F12F5" w:rsidRDefault="005F12F5" w:rsidP="005F12F5">
      <w:pPr>
        <w:jc w:val="both"/>
        <w:rPr>
          <w:rFonts w:ascii="Helvetica" w:eastAsia="Times New Roman" w:hAnsi="Helvetica"/>
          <w:sz w:val="22"/>
          <w:szCs w:val="22"/>
        </w:rPr>
      </w:pPr>
      <w:r>
        <w:rPr>
          <w:rFonts w:ascii="Helvetica" w:eastAsia="Times New Roman" w:hAnsi="Helvetica"/>
          <w:sz w:val="22"/>
          <w:szCs w:val="22"/>
        </w:rPr>
        <w:t xml:space="preserve">Charles Quint permet de faire la liaison avec l’autre pièce « espagnole » de Hugo, chronologiquement antérieure à </w:t>
      </w:r>
      <w:proofErr w:type="spellStart"/>
      <w:r>
        <w:rPr>
          <w:rFonts w:ascii="Helvetica" w:eastAsia="Times New Roman" w:hAnsi="Helvetica"/>
          <w:sz w:val="22"/>
          <w:szCs w:val="22"/>
        </w:rPr>
        <w:t>Ruy</w:t>
      </w:r>
      <w:proofErr w:type="spellEnd"/>
      <w:r>
        <w:rPr>
          <w:rFonts w:ascii="Helvetica" w:eastAsia="Times New Roman" w:hAnsi="Helvetica"/>
          <w:sz w:val="22"/>
          <w:szCs w:val="22"/>
        </w:rPr>
        <w:t xml:space="preserve"> </w:t>
      </w:r>
      <w:proofErr w:type="spellStart"/>
      <w:r>
        <w:rPr>
          <w:rFonts w:ascii="Helvetica" w:eastAsia="Times New Roman" w:hAnsi="Helvetica"/>
          <w:sz w:val="22"/>
          <w:szCs w:val="22"/>
        </w:rPr>
        <w:t>Blas</w:t>
      </w:r>
      <w:proofErr w:type="spellEnd"/>
      <w:r>
        <w:rPr>
          <w:rFonts w:ascii="Helvetica" w:eastAsia="Times New Roman" w:hAnsi="Helvetica"/>
          <w:sz w:val="22"/>
          <w:szCs w:val="22"/>
        </w:rPr>
        <w:t xml:space="preserve"> pour sa création sur scène ( 25 février 1830, fameuse bataille d’Hernani) et antérieure aussi quant à l’époque historique évoquée, le début du XVIe siècle, 1519, exactement : l’un des protagonistes est le jeune roi des Castilles, Don Carlos, 19 ans, fougueux, prédateur; il a le sentiment que le monde lui appartient et que les femmes doivent obéir à son désir : c’est la conception d’un pouvoir sans limites. Mais au quatrième acte, ayant la perspective d’être élu empereur du Saint-Empire romain-germanique par les Princes-Électeurs (Hugo s’est inspiré de la réalité historique), il se livre à une méditation devant le tombeau de Charlemagne, en ressort transfiguré quant à sa relation au pouvoir et devient Charles Quint.</w:t>
      </w:r>
    </w:p>
    <w:p w14:paraId="466815A9" w14:textId="77777777" w:rsidR="005F12F5" w:rsidRPr="00824EF8" w:rsidRDefault="005F12F5" w:rsidP="005F12F5">
      <w:pPr>
        <w:jc w:val="both"/>
        <w:rPr>
          <w:rFonts w:ascii="Helvetica" w:eastAsia="Times New Roman" w:hAnsi="Helvetica" w:cs="Lucida Sans Unicode"/>
          <w:color w:val="353535"/>
          <w:sz w:val="22"/>
          <w:szCs w:val="22"/>
          <w:shd w:val="clear" w:color="auto" w:fill="FFFFFF"/>
        </w:rPr>
      </w:pPr>
      <w:r>
        <w:rPr>
          <w:rFonts w:ascii="Helvetica" w:eastAsia="Times New Roman" w:hAnsi="Helvetica"/>
          <w:sz w:val="22"/>
          <w:szCs w:val="22"/>
        </w:rPr>
        <w:t xml:space="preserve">Je résume le début de  l’intrigue : Dona Sol, jeune noble espagnole est aimée de trois hommes : le roi des Castilles, Don Carlos ; le vieil oncle de Dona Sol, Don </w:t>
      </w:r>
      <w:proofErr w:type="spellStart"/>
      <w:r>
        <w:rPr>
          <w:rFonts w:ascii="Helvetica" w:eastAsia="Times New Roman" w:hAnsi="Helvetica"/>
          <w:sz w:val="22"/>
          <w:szCs w:val="22"/>
        </w:rPr>
        <w:t>Ruy</w:t>
      </w:r>
      <w:proofErr w:type="spellEnd"/>
      <w:r>
        <w:rPr>
          <w:rFonts w:ascii="Helvetica" w:eastAsia="Times New Roman" w:hAnsi="Helvetica"/>
          <w:sz w:val="22"/>
          <w:szCs w:val="22"/>
        </w:rPr>
        <w:t xml:space="preserve"> Gomez, aristocrate castillan, qui veut l’épouser ; et celui qu’elle aime, Jean d’Aragon, qui, en tant que proscrit, a pris le nom d’Hernani : il vit dans la montagne  et anime une troupe de rebelles pour venger son père décapité par le père de Don Carlos.  Hernani incarne une des deux modalités de l’énergie dont nous avons parlé plus haut,  la force non contrôlée</w:t>
      </w:r>
      <w:r w:rsidRPr="00EF16DE">
        <w:rPr>
          <w:rFonts w:ascii="Helvetica" w:eastAsia="Times New Roman" w:hAnsi="Helvetica"/>
          <w:sz w:val="22"/>
          <w:szCs w:val="22"/>
        </w:rPr>
        <w:t xml:space="preserve"> </w:t>
      </w:r>
      <w:r>
        <w:rPr>
          <w:rFonts w:ascii="Helvetica" w:eastAsia="Times New Roman" w:hAnsi="Helvetica"/>
          <w:sz w:val="22"/>
          <w:szCs w:val="22"/>
        </w:rPr>
        <w:t>opposée à la puissance maîtrisée; il incarne une dynamique, qui n’est pas le fruit de sa volonté, un mouvement sans but, irrépressible, sans gouvernail, « je suis une force qui va », mais où va-t-elle ? (</w:t>
      </w:r>
      <w:proofErr w:type="gramStart"/>
      <w:r>
        <w:rPr>
          <w:rFonts w:ascii="Helvetica" w:eastAsia="Times New Roman" w:hAnsi="Helvetica"/>
          <w:sz w:val="22"/>
          <w:szCs w:val="22"/>
        </w:rPr>
        <w:t>acte</w:t>
      </w:r>
      <w:proofErr w:type="gramEnd"/>
      <w:r>
        <w:rPr>
          <w:rFonts w:ascii="Helvetica" w:eastAsia="Times New Roman" w:hAnsi="Helvetica"/>
          <w:sz w:val="22"/>
          <w:szCs w:val="22"/>
        </w:rPr>
        <w:t xml:space="preserve"> III scène 4) </w:t>
      </w:r>
    </w:p>
    <w:p w14:paraId="2213CF6F" w14:textId="77777777" w:rsidR="005F12F5" w:rsidRDefault="005F12F5" w:rsidP="005F12F5">
      <w:pPr>
        <w:pStyle w:val="NormalWeb"/>
        <w:shd w:val="clear" w:color="auto" w:fill="FFFFFF"/>
        <w:spacing w:before="0" w:beforeAutospacing="0" w:after="150" w:afterAutospacing="0" w:line="300" w:lineRule="atLeast"/>
        <w:rPr>
          <w:rFonts w:ascii="Helvetica" w:hAnsi="Helvetica"/>
          <w:i/>
          <w:sz w:val="22"/>
          <w:szCs w:val="22"/>
        </w:rPr>
      </w:pPr>
      <w:r w:rsidRPr="009B5E87">
        <w:rPr>
          <w:rStyle w:val="apple-converted-space"/>
          <w:rFonts w:ascii="Helvetica" w:hAnsi="Helvetica"/>
          <w:i/>
          <w:sz w:val="22"/>
          <w:szCs w:val="22"/>
        </w:rPr>
        <w:t> </w:t>
      </w:r>
      <w:proofErr w:type="gramStart"/>
      <w:r w:rsidRPr="009B5E87">
        <w:rPr>
          <w:rFonts w:ascii="Helvetica" w:hAnsi="Helvetica"/>
          <w:i/>
          <w:sz w:val="22"/>
          <w:szCs w:val="22"/>
        </w:rPr>
        <w:t>je</w:t>
      </w:r>
      <w:proofErr w:type="gramEnd"/>
      <w:r w:rsidRPr="009B5E87">
        <w:rPr>
          <w:rFonts w:ascii="Helvetica" w:hAnsi="Helvetica"/>
          <w:i/>
          <w:sz w:val="22"/>
          <w:szCs w:val="22"/>
        </w:rPr>
        <w:t xml:space="preserve"> suis une force qui va ! </w:t>
      </w:r>
    </w:p>
    <w:p w14:paraId="6D09A366" w14:textId="77777777" w:rsidR="005F12F5" w:rsidRPr="009B5E87" w:rsidRDefault="005F12F5" w:rsidP="005F12F5">
      <w:pPr>
        <w:pStyle w:val="NormalWeb"/>
        <w:shd w:val="clear" w:color="auto" w:fill="FFFFFF"/>
        <w:spacing w:before="0" w:beforeAutospacing="0" w:after="150" w:afterAutospacing="0" w:line="300" w:lineRule="atLeast"/>
        <w:rPr>
          <w:rFonts w:ascii="Helvetica" w:hAnsi="Helvetica"/>
          <w:i/>
          <w:sz w:val="22"/>
          <w:szCs w:val="22"/>
        </w:rPr>
      </w:pPr>
      <w:r w:rsidRPr="009B5E87">
        <w:rPr>
          <w:rFonts w:ascii="Helvetica" w:hAnsi="Helvetica"/>
          <w:i/>
          <w:sz w:val="22"/>
          <w:szCs w:val="22"/>
        </w:rPr>
        <w:t>Agent aveugle et sourd de mystères funèbres !</w:t>
      </w:r>
    </w:p>
    <w:p w14:paraId="25CE643C" w14:textId="77777777" w:rsidR="005F12F5" w:rsidRPr="009B5E87" w:rsidRDefault="005F12F5" w:rsidP="005F12F5">
      <w:pPr>
        <w:pStyle w:val="NormalWeb"/>
        <w:shd w:val="clear" w:color="auto" w:fill="FFFFFF"/>
        <w:spacing w:before="0" w:beforeAutospacing="0" w:after="150" w:afterAutospacing="0"/>
        <w:rPr>
          <w:rFonts w:ascii="Helvetica" w:hAnsi="Helvetica"/>
          <w:i/>
          <w:sz w:val="22"/>
          <w:szCs w:val="22"/>
        </w:rPr>
      </w:pPr>
      <w:r w:rsidRPr="009B5E87">
        <w:rPr>
          <w:rFonts w:ascii="Helvetica" w:hAnsi="Helvetica"/>
          <w:i/>
          <w:sz w:val="22"/>
          <w:szCs w:val="22"/>
        </w:rPr>
        <w:t>Une âme de malheur faite avec des ténèbres !</w:t>
      </w:r>
    </w:p>
    <w:p w14:paraId="79E82617" w14:textId="77777777" w:rsidR="005F12F5" w:rsidRPr="009B5E87" w:rsidRDefault="005F12F5" w:rsidP="005F12F5">
      <w:pPr>
        <w:pStyle w:val="NormalWeb"/>
        <w:shd w:val="clear" w:color="auto" w:fill="FFFFFF"/>
        <w:spacing w:before="0" w:beforeAutospacing="0" w:after="150" w:afterAutospacing="0"/>
        <w:rPr>
          <w:rFonts w:ascii="Helvetica" w:hAnsi="Helvetica"/>
          <w:i/>
          <w:sz w:val="22"/>
          <w:szCs w:val="22"/>
        </w:rPr>
      </w:pPr>
      <w:r w:rsidRPr="009B5E87">
        <w:rPr>
          <w:rFonts w:ascii="Helvetica" w:hAnsi="Helvetica"/>
          <w:i/>
          <w:sz w:val="22"/>
          <w:szCs w:val="22"/>
        </w:rPr>
        <w:t xml:space="preserve">Où vais-je ? </w:t>
      </w:r>
      <w:proofErr w:type="gramStart"/>
      <w:r w:rsidRPr="009B5E87">
        <w:rPr>
          <w:rFonts w:ascii="Helvetica" w:hAnsi="Helvetica"/>
          <w:i/>
          <w:sz w:val="22"/>
          <w:szCs w:val="22"/>
        </w:rPr>
        <w:t>je</w:t>
      </w:r>
      <w:proofErr w:type="gramEnd"/>
      <w:r w:rsidRPr="009B5E87">
        <w:rPr>
          <w:rFonts w:ascii="Helvetica" w:hAnsi="Helvetica"/>
          <w:i/>
          <w:sz w:val="22"/>
          <w:szCs w:val="22"/>
        </w:rPr>
        <w:t xml:space="preserve"> ne sais. Mais je me sens poussé </w:t>
      </w:r>
    </w:p>
    <w:p w14:paraId="5A0A2775" w14:textId="77777777" w:rsidR="005F12F5" w:rsidRPr="009B5E87" w:rsidRDefault="005F12F5" w:rsidP="005F12F5">
      <w:pPr>
        <w:pStyle w:val="NormalWeb"/>
        <w:shd w:val="clear" w:color="auto" w:fill="FFFFFF"/>
        <w:spacing w:before="0" w:beforeAutospacing="0" w:after="150" w:afterAutospacing="0"/>
        <w:rPr>
          <w:rFonts w:ascii="Helvetica" w:hAnsi="Helvetica"/>
          <w:i/>
          <w:sz w:val="22"/>
          <w:szCs w:val="22"/>
        </w:rPr>
      </w:pPr>
      <w:r w:rsidRPr="009B5E87">
        <w:rPr>
          <w:rFonts w:ascii="Helvetica" w:hAnsi="Helvetica"/>
          <w:i/>
          <w:sz w:val="22"/>
          <w:szCs w:val="22"/>
        </w:rPr>
        <w:t>D’un souffle impétueux, d’un destin insensé.</w:t>
      </w:r>
    </w:p>
    <w:p w14:paraId="52988AF2" w14:textId="77777777" w:rsidR="005F12F5" w:rsidRPr="009B5E87" w:rsidRDefault="005F12F5" w:rsidP="005F12F5">
      <w:pPr>
        <w:pStyle w:val="NormalWeb"/>
        <w:shd w:val="clear" w:color="auto" w:fill="FFFFFF"/>
        <w:spacing w:before="0" w:beforeAutospacing="0" w:after="150" w:afterAutospacing="0"/>
        <w:rPr>
          <w:rFonts w:ascii="Helvetica" w:hAnsi="Helvetica"/>
          <w:i/>
          <w:sz w:val="22"/>
          <w:szCs w:val="22"/>
        </w:rPr>
      </w:pPr>
      <w:r w:rsidRPr="009B5E87">
        <w:rPr>
          <w:rFonts w:ascii="Helvetica" w:hAnsi="Helvetica"/>
          <w:i/>
          <w:sz w:val="22"/>
          <w:szCs w:val="22"/>
        </w:rPr>
        <w:t xml:space="preserve">Je descends, je descends, </w:t>
      </w:r>
    </w:p>
    <w:p w14:paraId="41173EC7" w14:textId="77777777" w:rsidR="005F12F5" w:rsidRPr="009B5E87" w:rsidRDefault="005F12F5" w:rsidP="005F12F5">
      <w:pPr>
        <w:pStyle w:val="NormalWeb"/>
        <w:shd w:val="clear" w:color="auto" w:fill="FFFFFF"/>
        <w:spacing w:before="0" w:beforeAutospacing="0" w:after="150" w:afterAutospacing="0"/>
        <w:rPr>
          <w:rFonts w:ascii="Helvetica" w:hAnsi="Helvetica"/>
          <w:i/>
          <w:sz w:val="22"/>
          <w:szCs w:val="22"/>
        </w:rPr>
      </w:pPr>
      <w:r w:rsidRPr="009B5E87">
        <w:rPr>
          <w:rFonts w:ascii="Helvetica" w:hAnsi="Helvetica"/>
          <w:i/>
          <w:sz w:val="22"/>
          <w:szCs w:val="22"/>
        </w:rPr>
        <w:t>Cependant, à l’entour de ma course farouche,</w:t>
      </w:r>
    </w:p>
    <w:p w14:paraId="33D04278" w14:textId="77777777" w:rsidR="005F12F5" w:rsidRPr="009B5E87" w:rsidRDefault="005F12F5" w:rsidP="005F12F5">
      <w:pPr>
        <w:pStyle w:val="NormalWeb"/>
        <w:shd w:val="clear" w:color="auto" w:fill="FFFFFF"/>
        <w:spacing w:before="0" w:beforeAutospacing="0" w:after="150" w:afterAutospacing="0"/>
        <w:rPr>
          <w:rFonts w:ascii="Helvetica" w:hAnsi="Helvetica"/>
          <w:i/>
          <w:sz w:val="22"/>
          <w:szCs w:val="22"/>
        </w:rPr>
      </w:pPr>
      <w:r w:rsidRPr="009B5E87">
        <w:rPr>
          <w:rFonts w:ascii="Helvetica" w:hAnsi="Helvetica"/>
          <w:i/>
          <w:sz w:val="22"/>
          <w:szCs w:val="22"/>
        </w:rPr>
        <w:t>Tout se brise, tout meurt. Malheur à qui me touche !</w:t>
      </w:r>
    </w:p>
    <w:p w14:paraId="5792B7D4" w14:textId="77777777" w:rsidR="005F12F5" w:rsidRPr="009B5E87" w:rsidRDefault="005F12F5" w:rsidP="005F12F5">
      <w:pPr>
        <w:pStyle w:val="NormalWeb"/>
        <w:shd w:val="clear" w:color="auto" w:fill="FFFFFF"/>
        <w:spacing w:before="0" w:beforeAutospacing="0" w:after="150" w:afterAutospacing="0" w:line="300" w:lineRule="atLeast"/>
        <w:rPr>
          <w:rFonts w:ascii="Helvetica" w:hAnsi="Helvetica"/>
          <w:i/>
          <w:sz w:val="22"/>
          <w:szCs w:val="22"/>
        </w:rPr>
      </w:pPr>
      <w:r w:rsidRPr="009B5E87">
        <w:rPr>
          <w:rFonts w:ascii="Helvetica" w:hAnsi="Helvetica"/>
          <w:i/>
          <w:sz w:val="22"/>
          <w:szCs w:val="22"/>
        </w:rPr>
        <w:t xml:space="preserve">Oh ! </w:t>
      </w:r>
      <w:proofErr w:type="gramStart"/>
      <w:r w:rsidRPr="009B5E87">
        <w:rPr>
          <w:rFonts w:ascii="Helvetica" w:hAnsi="Helvetica"/>
          <w:i/>
          <w:sz w:val="22"/>
          <w:szCs w:val="22"/>
        </w:rPr>
        <w:t>fuis</w:t>
      </w:r>
      <w:proofErr w:type="gramEnd"/>
      <w:r w:rsidRPr="009B5E87">
        <w:rPr>
          <w:rFonts w:ascii="Helvetica" w:hAnsi="Helvetica"/>
          <w:i/>
          <w:sz w:val="22"/>
          <w:szCs w:val="22"/>
        </w:rPr>
        <w:t xml:space="preserve"> ! </w:t>
      </w:r>
      <w:proofErr w:type="gramStart"/>
      <w:r w:rsidRPr="009B5E87">
        <w:rPr>
          <w:rFonts w:ascii="Helvetica" w:hAnsi="Helvetica"/>
          <w:i/>
          <w:sz w:val="22"/>
          <w:szCs w:val="22"/>
        </w:rPr>
        <w:t>détourne-toi</w:t>
      </w:r>
      <w:proofErr w:type="gramEnd"/>
      <w:r w:rsidRPr="009B5E87">
        <w:rPr>
          <w:rFonts w:ascii="Helvetica" w:hAnsi="Helvetica"/>
          <w:i/>
          <w:sz w:val="22"/>
          <w:szCs w:val="22"/>
        </w:rPr>
        <w:t xml:space="preserve"> de mon chemin fatal.</w:t>
      </w:r>
    </w:p>
    <w:p w14:paraId="32A32FBC" w14:textId="77777777" w:rsidR="005F12F5" w:rsidRPr="009B5E87" w:rsidRDefault="005F12F5" w:rsidP="005F12F5">
      <w:pPr>
        <w:pStyle w:val="NormalWeb"/>
        <w:shd w:val="clear" w:color="auto" w:fill="FFFFFF"/>
        <w:spacing w:before="0" w:beforeAutospacing="0" w:after="150" w:afterAutospacing="0" w:line="300" w:lineRule="atLeast"/>
        <w:rPr>
          <w:rFonts w:ascii="Helvetica" w:hAnsi="Helvetica"/>
          <w:i/>
          <w:sz w:val="22"/>
          <w:szCs w:val="22"/>
        </w:rPr>
      </w:pPr>
      <w:r w:rsidRPr="009B5E87">
        <w:rPr>
          <w:rFonts w:ascii="Helvetica" w:hAnsi="Helvetica"/>
          <w:i/>
          <w:sz w:val="22"/>
          <w:szCs w:val="22"/>
        </w:rPr>
        <w:t xml:space="preserve">Hélas ! </w:t>
      </w:r>
      <w:proofErr w:type="gramStart"/>
      <w:r w:rsidRPr="009B5E87">
        <w:rPr>
          <w:rFonts w:ascii="Helvetica" w:hAnsi="Helvetica"/>
          <w:i/>
          <w:sz w:val="22"/>
          <w:szCs w:val="22"/>
        </w:rPr>
        <w:t>sans</w:t>
      </w:r>
      <w:proofErr w:type="gramEnd"/>
      <w:r w:rsidRPr="009B5E87">
        <w:rPr>
          <w:rFonts w:ascii="Helvetica" w:hAnsi="Helvetica"/>
          <w:i/>
          <w:sz w:val="22"/>
          <w:szCs w:val="22"/>
        </w:rPr>
        <w:t xml:space="preserve"> le vouloir, je te ferais du mal !</w:t>
      </w:r>
    </w:p>
    <w:p w14:paraId="396B1278" w14:textId="314B388B" w:rsidR="005F12F5" w:rsidRPr="00871490" w:rsidRDefault="001C1F32" w:rsidP="005F12F5">
      <w:pPr>
        <w:pStyle w:val="NormalWeb"/>
        <w:shd w:val="clear" w:color="auto" w:fill="FFFFFF"/>
        <w:spacing w:before="0" w:beforeAutospacing="0" w:after="150" w:afterAutospacing="0"/>
        <w:jc w:val="both"/>
        <w:rPr>
          <w:rFonts w:ascii="Helvetica" w:hAnsi="Helvetica"/>
          <w:i/>
          <w:sz w:val="22"/>
          <w:szCs w:val="22"/>
        </w:rPr>
      </w:pPr>
      <w:r>
        <w:rPr>
          <w:rFonts w:ascii="Helvetica" w:eastAsia="Times New Roman" w:hAnsi="Helvetica"/>
          <w:sz w:val="22"/>
          <w:szCs w:val="22"/>
        </w:rPr>
        <w:t>P</w:t>
      </w:r>
      <w:r w:rsidR="005F12F5">
        <w:rPr>
          <w:rFonts w:ascii="Helvetica" w:eastAsia="Times New Roman" w:hAnsi="Helvetica"/>
          <w:sz w:val="22"/>
          <w:szCs w:val="22"/>
        </w:rPr>
        <w:t>ersonnage agi plus qu’agissant, jouet de la fatalité et non acteur de l’Histoire</w:t>
      </w:r>
      <w:r>
        <w:rPr>
          <w:rFonts w:ascii="Helvetica" w:eastAsia="Times New Roman" w:hAnsi="Helvetica"/>
          <w:sz w:val="22"/>
          <w:szCs w:val="22"/>
        </w:rPr>
        <w:t>, il</w:t>
      </w:r>
      <w:r w:rsidR="005F12F5">
        <w:rPr>
          <w:rFonts w:ascii="Helvetica" w:eastAsia="Times New Roman" w:hAnsi="Helvetica"/>
          <w:sz w:val="22"/>
          <w:szCs w:val="22"/>
        </w:rPr>
        <w:t xml:space="preserve"> illustre la phrase de Freud : « Le moi n’est pas maître dans sa propre demeure ».</w:t>
      </w:r>
      <w:r w:rsidR="005F12F5" w:rsidRPr="00F67C96">
        <w:rPr>
          <w:rFonts w:ascii="Helvetica" w:eastAsia="Times New Roman" w:hAnsi="Helvetica"/>
          <w:sz w:val="22"/>
          <w:szCs w:val="22"/>
        </w:rPr>
        <w:t xml:space="preserve"> </w:t>
      </w:r>
      <w:r w:rsidR="005F12F5">
        <w:rPr>
          <w:rFonts w:ascii="Helvetica" w:eastAsia="Times New Roman" w:hAnsi="Helvetica"/>
          <w:sz w:val="22"/>
          <w:szCs w:val="22"/>
        </w:rPr>
        <w:t>Comme souvent dans le théâtre de Hugo les héros opèrent un mouvement de descente vers les profondeurs, vers  les entrailles de la terre. Soit ils restent enfermés dans leur prison dernière, soit ils en ressortent transfigurés. Dans Hernani, il y a deux modalités du mouvement de descente,  la descente imaginée par Hernani, incontrôlée et vertigineuse</w:t>
      </w:r>
      <w:r w:rsidR="005F12F5" w:rsidRPr="00EA799E">
        <w:rPr>
          <w:rFonts w:ascii="Helvetica" w:eastAsia="Times New Roman" w:hAnsi="Helvetica"/>
          <w:sz w:val="22"/>
          <w:szCs w:val="22"/>
        </w:rPr>
        <w:t xml:space="preserve">: </w:t>
      </w:r>
      <w:r w:rsidR="005F12F5" w:rsidRPr="00EA799E">
        <w:rPr>
          <w:rFonts w:ascii="Helvetica" w:eastAsia="Times New Roman" w:hAnsi="Helvetica"/>
          <w:i/>
          <w:sz w:val="22"/>
          <w:szCs w:val="22"/>
        </w:rPr>
        <w:t>« je descends, je descends</w:t>
      </w:r>
      <w:r w:rsidR="005F12F5" w:rsidRPr="00EA799E">
        <w:rPr>
          <w:rFonts w:ascii="Helvetica" w:eastAsia="Times New Roman" w:hAnsi="Helvetica"/>
          <w:sz w:val="22"/>
          <w:szCs w:val="22"/>
        </w:rPr>
        <w:t xml:space="preserve"> </w:t>
      </w:r>
      <w:r w:rsidR="005F12F5" w:rsidRPr="00EA799E">
        <w:rPr>
          <w:rFonts w:ascii="Helvetica" w:hAnsi="Helvetica"/>
          <w:i/>
          <w:sz w:val="22"/>
          <w:szCs w:val="22"/>
        </w:rPr>
        <w:t xml:space="preserve">et jamais ne m’arrête Si parfois, haletant, j’ose tourner la tête, Une voix me dit : Marche ! </w:t>
      </w:r>
      <w:proofErr w:type="gramStart"/>
      <w:r w:rsidR="005F12F5" w:rsidRPr="00EA799E">
        <w:rPr>
          <w:rFonts w:ascii="Helvetica" w:hAnsi="Helvetica"/>
          <w:i/>
          <w:sz w:val="22"/>
          <w:szCs w:val="22"/>
        </w:rPr>
        <w:t>et</w:t>
      </w:r>
      <w:proofErr w:type="gramEnd"/>
      <w:r w:rsidR="005F12F5" w:rsidRPr="00EA799E">
        <w:rPr>
          <w:rFonts w:ascii="Helvetica" w:hAnsi="Helvetica"/>
          <w:i/>
          <w:sz w:val="22"/>
          <w:szCs w:val="22"/>
        </w:rPr>
        <w:t xml:space="preserve"> l’abîme est profond, Et de flamme et de sang je le vois rouge au fond ! »</w:t>
      </w:r>
      <w:r w:rsidR="005F12F5" w:rsidRPr="00EA799E">
        <w:rPr>
          <w:rFonts w:ascii="Helvetica" w:eastAsia="Times New Roman" w:hAnsi="Helvetica"/>
          <w:sz w:val="22"/>
          <w:szCs w:val="22"/>
        </w:rPr>
        <w:t xml:space="preserve"> Le fond rouge de l’abîme évoque plutôt la mort sanglante et les flammes de l’enfer</w:t>
      </w:r>
      <w:r w:rsidR="005F12F5">
        <w:rPr>
          <w:rFonts w:ascii="Helvetica" w:eastAsia="Times New Roman" w:hAnsi="Helvetica"/>
          <w:sz w:val="22"/>
          <w:szCs w:val="22"/>
        </w:rPr>
        <w:t xml:space="preserve"> que  la vitalité  de la passion ; et puis au quatrième acte intitulé « Le tombeau de Charlemagne »,  la descente de Don Carlos dans les caveaux qui renferment le tombeau de l’empereur, descente maîtrisée par le biais des escaliers, donc une construction humaine, bien différente de l’abîme. Dans les indications scéniques, Hugo décrit un décor proche du roman noir ;  depuis  la création de la pièce en 1830, les décorateurs</w:t>
      </w:r>
      <w:r w:rsidR="005F12F5" w:rsidRPr="00773279">
        <w:rPr>
          <w:rFonts w:ascii="Helvetica" w:eastAsia="Times New Roman" w:hAnsi="Helvetica"/>
          <w:sz w:val="22"/>
          <w:szCs w:val="22"/>
        </w:rPr>
        <w:t xml:space="preserve"> </w:t>
      </w:r>
      <w:r w:rsidR="005F12F5">
        <w:rPr>
          <w:rFonts w:ascii="Helvetica" w:eastAsia="Times New Roman" w:hAnsi="Helvetica"/>
          <w:sz w:val="22"/>
          <w:szCs w:val="22"/>
        </w:rPr>
        <w:t>ont voulu faire de l’escalier cet élément central qui épouse le cheminement symbolique de Don Carlos  (esquisse de Léger-1830 ; maquette de Cambon-1867 ; escalier mobile et effets de miroir dans la mise en scène de Christine Berg).</w:t>
      </w:r>
    </w:p>
    <w:p w14:paraId="5BB050E5" w14:textId="2DC4F15B" w:rsidR="005F12F5" w:rsidRDefault="005F12F5" w:rsidP="005F12F5">
      <w:pPr>
        <w:pStyle w:val="texte"/>
        <w:jc w:val="both"/>
        <w:rPr>
          <w:rFonts w:ascii="Helvetica" w:eastAsia="Times New Roman" w:hAnsi="Helvetica"/>
          <w:sz w:val="22"/>
          <w:szCs w:val="22"/>
        </w:rPr>
      </w:pPr>
      <w:r>
        <w:rPr>
          <w:rFonts w:ascii="Helvetica" w:eastAsia="Times New Roman" w:hAnsi="Helvetica"/>
          <w:sz w:val="22"/>
          <w:szCs w:val="22"/>
        </w:rPr>
        <w:t>Don Carlos sait-au début de l’acte IV- que les grands électeurs délibèrent pour choisir le futur empereur ; s’il descend alors  vers le tombeau de Charlemagne</w:t>
      </w:r>
      <w:r w:rsidR="001C1F32">
        <w:rPr>
          <w:rFonts w:ascii="Helvetica" w:eastAsia="Times New Roman" w:hAnsi="Helvetica"/>
          <w:sz w:val="22"/>
          <w:szCs w:val="22"/>
        </w:rPr>
        <w:t>,</w:t>
      </w:r>
      <w:r>
        <w:rPr>
          <w:rFonts w:ascii="Helvetica" w:eastAsia="Times New Roman" w:hAnsi="Helvetica"/>
          <w:sz w:val="22"/>
          <w:szCs w:val="22"/>
        </w:rPr>
        <w:t xml:space="preserve">  c’est qu’il veut se situer dans la lignée de grandeur transmise par ce lointain ancêtre et se placer sous sa tutelle : c’est la raison pour laquelle Hugo a situé  la scène à Aix-la-Chapelle et non à Francfort  où a lieu l’élection impériale dans la réalité historique. Don Carlos sait aussi que ce lieu est dangereux parce que choisi par les conjurés qui veulent sa perte (dont Hernani et Don </w:t>
      </w:r>
      <w:proofErr w:type="spellStart"/>
      <w:r>
        <w:rPr>
          <w:rFonts w:ascii="Helvetica" w:eastAsia="Times New Roman" w:hAnsi="Helvetica"/>
          <w:sz w:val="22"/>
          <w:szCs w:val="22"/>
        </w:rPr>
        <w:t>Ruy</w:t>
      </w:r>
      <w:proofErr w:type="spellEnd"/>
      <w:r>
        <w:rPr>
          <w:rFonts w:ascii="Helvetica" w:eastAsia="Times New Roman" w:hAnsi="Helvetica"/>
          <w:sz w:val="22"/>
          <w:szCs w:val="22"/>
        </w:rPr>
        <w:t xml:space="preserve"> Gomez). On est donc dans le cas de figure de l’homme qui affronte la nuit de l’épreuve : la mort n’est pas seulement rappelée par le décor, elle le guette lui-même.</w:t>
      </w:r>
    </w:p>
    <w:p w14:paraId="161C5017" w14:textId="462C9DE5" w:rsidR="005F12F5" w:rsidRPr="000D1337" w:rsidRDefault="005F12F5" w:rsidP="005F12F5">
      <w:pPr>
        <w:jc w:val="both"/>
        <w:rPr>
          <w:rFonts w:ascii="Times" w:eastAsia="Times New Roman" w:hAnsi="Times"/>
          <w:sz w:val="20"/>
          <w:szCs w:val="20"/>
        </w:rPr>
      </w:pPr>
      <w:r>
        <w:rPr>
          <w:rFonts w:ascii="Helvetica" w:eastAsia="Times New Roman" w:hAnsi="Helvetica"/>
          <w:sz w:val="22"/>
          <w:szCs w:val="22"/>
        </w:rPr>
        <w:t>C’est dans le long monologue de 167 vers   de la scène 2 de l’acte IV  que s’opère la mue de Don Carlos ; Au fur et à mesure qu’il  s’absorbe dans une rêverie méditative, il prend conscience, tout  en bas de la pyramide hiérarchique</w:t>
      </w:r>
      <w:r w:rsidR="00A855A6">
        <w:rPr>
          <w:rFonts w:ascii="Helvetica" w:eastAsia="Times New Roman" w:hAnsi="Helvetica"/>
          <w:sz w:val="22"/>
          <w:szCs w:val="22"/>
        </w:rPr>
        <w:t>,</w:t>
      </w:r>
      <w:r>
        <w:rPr>
          <w:rFonts w:ascii="Helvetica" w:eastAsia="Times New Roman" w:hAnsi="Helvetica"/>
          <w:sz w:val="22"/>
          <w:szCs w:val="22"/>
        </w:rPr>
        <w:t xml:space="preserve"> de la présence de « la foule des hommes », évoquée par des images océaniques, maritimes, force incontrôlable, menaçante, mais qui sera désignée quelques vers plus loin par «le  peuple », seule puissance capable de contrebalancer la tentation du pouvoir absolu. Don Carlos mesure alors la responsabilité du pouvoir suprême, en éprouve un vertige d’angoisse. Pour échapper au risque de la solitude, il a recours à une figure tutélaire, Charlemagne qu’il implore, mais tutoie et auquel il demande conseil dans l’art de bien gouverner. (DIAPO : La Main de Dieu ou La Création, marbre de Rodin).</w:t>
      </w:r>
    </w:p>
    <w:p w14:paraId="57392F3D" w14:textId="2BB7AC4A" w:rsidR="005F12F5" w:rsidRDefault="005F12F5" w:rsidP="005F12F5">
      <w:pPr>
        <w:pStyle w:val="texte"/>
        <w:jc w:val="both"/>
        <w:rPr>
          <w:rFonts w:ascii="Helvetica" w:eastAsia="Times New Roman" w:hAnsi="Helvetica"/>
          <w:sz w:val="22"/>
          <w:szCs w:val="22"/>
        </w:rPr>
      </w:pPr>
      <w:r>
        <w:rPr>
          <w:rFonts w:ascii="Helvetica" w:eastAsia="Times New Roman" w:hAnsi="Helvetica"/>
          <w:sz w:val="22"/>
          <w:szCs w:val="22"/>
        </w:rPr>
        <w:t>Don Carlos ressort de cette rencontre souterraine non seulement vivant mais grandi : à la fin de l’acte, trois coups de canon lui signifient qu’il est empereur ; « </w:t>
      </w:r>
      <w:r w:rsidRPr="005F0E79">
        <w:rPr>
          <w:rFonts w:ascii="Helvetica" w:eastAsia="Times New Roman" w:hAnsi="Helvetica"/>
          <w:i/>
          <w:sz w:val="22"/>
          <w:szCs w:val="22"/>
        </w:rPr>
        <w:t>Et</w:t>
      </w:r>
      <w:r>
        <w:rPr>
          <w:rFonts w:ascii="Helvetica" w:eastAsia="Times New Roman" w:hAnsi="Helvetica"/>
          <w:sz w:val="22"/>
          <w:szCs w:val="22"/>
        </w:rPr>
        <w:t xml:space="preserve"> </w:t>
      </w:r>
      <w:r w:rsidRPr="005F0E79">
        <w:rPr>
          <w:rFonts w:ascii="Helvetica" w:eastAsia="Times New Roman" w:hAnsi="Helvetica"/>
          <w:i/>
          <w:sz w:val="22"/>
          <w:szCs w:val="22"/>
        </w:rPr>
        <w:t>dis-moi qu’il vaut mieux punir que pardonner </w:t>
      </w:r>
      <w:r>
        <w:rPr>
          <w:rFonts w:ascii="Helvetica" w:eastAsia="Times New Roman" w:hAnsi="Helvetica"/>
          <w:sz w:val="22"/>
          <w:szCs w:val="22"/>
        </w:rPr>
        <w:t>»</w:t>
      </w:r>
      <w:r w:rsidR="00EA799E">
        <w:rPr>
          <w:rFonts w:ascii="Helvetica" w:eastAsia="Times New Roman" w:hAnsi="Helvetica"/>
          <w:sz w:val="22"/>
          <w:szCs w:val="22"/>
        </w:rPr>
        <w:t>, ce vers n’est pas le dernier mot de l’acte.</w:t>
      </w:r>
      <w:r w:rsidR="00A855A6">
        <w:rPr>
          <w:rFonts w:ascii="Helvetica" w:eastAsia="Times New Roman" w:hAnsi="Helvetica"/>
          <w:sz w:val="22"/>
          <w:szCs w:val="22"/>
        </w:rPr>
        <w:t xml:space="preserve"> </w:t>
      </w:r>
      <w:r w:rsidR="00EA799E">
        <w:rPr>
          <w:rFonts w:ascii="Helvetica" w:eastAsia="Times New Roman" w:hAnsi="Helvetica"/>
          <w:sz w:val="22"/>
          <w:szCs w:val="22"/>
        </w:rPr>
        <w:t>Car</w:t>
      </w:r>
      <w:r>
        <w:rPr>
          <w:rFonts w:ascii="Helvetica" w:eastAsia="Times New Roman" w:hAnsi="Helvetica"/>
          <w:sz w:val="22"/>
          <w:szCs w:val="22"/>
        </w:rPr>
        <w:t xml:space="preserve">, à l’issue de ce dialogue intérieur, </w:t>
      </w:r>
      <w:r w:rsidR="00A855A6">
        <w:rPr>
          <w:rFonts w:ascii="Helvetica" w:eastAsia="Times New Roman" w:hAnsi="Helvetica"/>
          <w:sz w:val="22"/>
          <w:szCs w:val="22"/>
        </w:rPr>
        <w:t xml:space="preserve">Don Carlos </w:t>
      </w:r>
      <w:r>
        <w:rPr>
          <w:rFonts w:ascii="Helvetica" w:eastAsia="Times New Roman" w:hAnsi="Helvetica"/>
          <w:sz w:val="22"/>
          <w:szCs w:val="22"/>
        </w:rPr>
        <w:t>pardonne aux conjurés, réhabilite Hernani dans son rang de noble d’Aragon et lui accorde la main de Dona Sol. Comme Auguste dans Cinna, il est capable d’un geste de clémence et de renoncement à ses intérêts privés, à son désir pour Dona Sol. L’acquisition d’une puissance intérieure, ici maturité</w:t>
      </w:r>
      <w:r w:rsidR="00A855A6">
        <w:rPr>
          <w:rFonts w:ascii="Helvetica" w:eastAsia="Times New Roman" w:hAnsi="Helvetica"/>
          <w:sz w:val="22"/>
          <w:szCs w:val="22"/>
        </w:rPr>
        <w:t xml:space="preserve"> psychologique et politique </w:t>
      </w:r>
      <w:r>
        <w:rPr>
          <w:rFonts w:ascii="Helvetica" w:eastAsia="Times New Roman" w:hAnsi="Helvetica"/>
          <w:sz w:val="22"/>
          <w:szCs w:val="22"/>
        </w:rPr>
        <w:t>, comporte une forme de renoncement, de dépassement, elle  limite l’expansion infinie du pouvoir</w:t>
      </w:r>
      <w:r w:rsidR="00A855A6">
        <w:rPr>
          <w:rFonts w:ascii="Helvetica" w:eastAsia="Times New Roman" w:hAnsi="Helvetica"/>
          <w:sz w:val="22"/>
          <w:szCs w:val="22"/>
        </w:rPr>
        <w:t>;</w:t>
      </w:r>
      <w:r>
        <w:rPr>
          <w:rFonts w:ascii="Helvetica" w:eastAsia="Times New Roman" w:hAnsi="Helvetica"/>
          <w:sz w:val="22"/>
          <w:szCs w:val="22"/>
        </w:rPr>
        <w:t xml:space="preserve"> </w:t>
      </w:r>
      <w:r w:rsidR="00A855A6">
        <w:rPr>
          <w:rFonts w:ascii="Helvetica" w:eastAsia="Times New Roman" w:hAnsi="Helvetica"/>
          <w:sz w:val="22"/>
          <w:szCs w:val="22"/>
        </w:rPr>
        <w:t xml:space="preserve">la puissance au sens hugolien </w:t>
      </w:r>
      <w:r>
        <w:rPr>
          <w:rFonts w:ascii="Helvetica" w:eastAsia="Times New Roman" w:hAnsi="Helvetica"/>
          <w:sz w:val="22"/>
          <w:szCs w:val="22"/>
        </w:rPr>
        <w:t xml:space="preserve">constitue le meilleur frein à la toute-puissance. </w:t>
      </w:r>
    </w:p>
    <w:p w14:paraId="47D6096E" w14:textId="77777777" w:rsidR="005F12F5" w:rsidRDefault="005F12F5" w:rsidP="005F12F5">
      <w:pPr>
        <w:pStyle w:val="texte"/>
        <w:jc w:val="both"/>
        <w:rPr>
          <w:rFonts w:ascii="Helvetica" w:eastAsia="Times New Roman" w:hAnsi="Helvetica"/>
          <w:sz w:val="22"/>
          <w:szCs w:val="22"/>
        </w:rPr>
      </w:pPr>
      <w:r w:rsidRPr="00EA799E">
        <w:rPr>
          <w:rFonts w:ascii="Helvetica" w:eastAsia="Times New Roman" w:hAnsi="Helvetica"/>
          <w:sz w:val="22"/>
          <w:szCs w:val="22"/>
        </w:rPr>
        <w:t xml:space="preserve">La clémence, c’est le dernier mot de l’acte IV, situé à la fin du dernier monologue de Don Carlos, incliné devant le tombeau : «  </w:t>
      </w:r>
      <w:r w:rsidRPr="00EA799E">
        <w:rPr>
          <w:rFonts w:ascii="Helvetica" w:eastAsia="Times New Roman" w:hAnsi="Helvetica"/>
          <w:i/>
          <w:sz w:val="22"/>
          <w:szCs w:val="22"/>
        </w:rPr>
        <w:t>Je t’ai crié :_Par où faut-il que je commence ?  Et tu m’as répondu : _Mon fils, par la clémence ! </w:t>
      </w:r>
      <w:r w:rsidRPr="00EA799E">
        <w:rPr>
          <w:rFonts w:ascii="Helvetica" w:eastAsia="Times New Roman" w:hAnsi="Helvetica"/>
          <w:sz w:val="22"/>
          <w:szCs w:val="22"/>
        </w:rPr>
        <w:t>» On retrouve l’idée que seule la superbe liberté de l’empereur peut transgresser une loi et aller jusqu’au pardon. Don Carlos envisage le pardon comme un acte politique, inaugurant une ère nouvelle, mettant fin aux vieux principes</w:t>
      </w:r>
      <w:r>
        <w:rPr>
          <w:rFonts w:ascii="Helvetica" w:eastAsia="Times New Roman" w:hAnsi="Helvetica"/>
          <w:sz w:val="22"/>
          <w:szCs w:val="22"/>
        </w:rPr>
        <w:t xml:space="preserve"> féodaux mortifères, par exemple la vengeance d’une faute commise sur un ancêtre. J’ai trouvé chez </w:t>
      </w:r>
      <w:proofErr w:type="spellStart"/>
      <w:r>
        <w:rPr>
          <w:rFonts w:ascii="Helvetica" w:eastAsia="Times New Roman" w:hAnsi="Helvetica"/>
          <w:sz w:val="22"/>
          <w:szCs w:val="22"/>
        </w:rPr>
        <w:t>H.Arendt</w:t>
      </w:r>
      <w:proofErr w:type="spellEnd"/>
      <w:r>
        <w:rPr>
          <w:rFonts w:ascii="Helvetica" w:eastAsia="Times New Roman" w:hAnsi="Helvetica"/>
          <w:sz w:val="22"/>
          <w:szCs w:val="22"/>
        </w:rPr>
        <w:t xml:space="preserve"> dans « </w:t>
      </w:r>
      <w:r w:rsidRPr="00742957">
        <w:rPr>
          <w:rFonts w:ascii="Helvetica" w:eastAsia="Times New Roman" w:hAnsi="Helvetica"/>
          <w:i/>
          <w:sz w:val="22"/>
          <w:szCs w:val="22"/>
        </w:rPr>
        <w:t>Condition de l’homme moderne </w:t>
      </w:r>
      <w:r>
        <w:rPr>
          <w:rFonts w:ascii="Helvetica" w:eastAsia="Times New Roman" w:hAnsi="Helvetica"/>
          <w:sz w:val="22"/>
          <w:szCs w:val="22"/>
        </w:rPr>
        <w:t xml:space="preserve">» (ch. V </w:t>
      </w:r>
      <w:r w:rsidRPr="00742957">
        <w:rPr>
          <w:rFonts w:ascii="Helvetica" w:eastAsia="Times New Roman" w:hAnsi="Helvetica"/>
          <w:i/>
          <w:sz w:val="22"/>
          <w:szCs w:val="22"/>
        </w:rPr>
        <w:t>L’action</w:t>
      </w:r>
      <w:r>
        <w:rPr>
          <w:rFonts w:ascii="Helvetica" w:eastAsia="Times New Roman" w:hAnsi="Helvetica"/>
          <w:sz w:val="22"/>
          <w:szCs w:val="22"/>
        </w:rPr>
        <w:t xml:space="preserve">) un éloge du pardon enseigné par Jésus mais que l’on peut transposer dans un contexte laïc : le pardon s’oppose à la vengeance qui enferme l’agent et le patient dans un acte passé et ses conséquences. Le pardon libère une puissance d’agir renouvelée.  </w:t>
      </w:r>
    </w:p>
    <w:p w14:paraId="7934ABBB" w14:textId="77777777" w:rsidR="005F12F5" w:rsidRPr="0031352B" w:rsidRDefault="005F12F5" w:rsidP="005F12F5">
      <w:pPr>
        <w:pStyle w:val="texte"/>
        <w:jc w:val="both"/>
        <w:rPr>
          <w:rFonts w:ascii="Helvetica" w:eastAsia="Times New Roman" w:hAnsi="Helvetica"/>
          <w:sz w:val="22"/>
          <w:szCs w:val="22"/>
        </w:rPr>
      </w:pPr>
      <w:r w:rsidRPr="0031352B">
        <w:rPr>
          <w:rFonts w:ascii="Helvetica" w:eastAsia="Times New Roman" w:hAnsi="Helvetica"/>
          <w:sz w:val="22"/>
          <w:szCs w:val="22"/>
        </w:rPr>
        <w:t xml:space="preserve">Et pourtant l’acte V voit le retour  des vestiges féodaux de vengeance et d’honneur. Don Carlos est absent de cet acte qui met en scène la confrontation de deux hommes attachés aux vieux principes féodaux : Hernani et Don </w:t>
      </w:r>
      <w:proofErr w:type="spellStart"/>
      <w:r w:rsidRPr="0031352B">
        <w:rPr>
          <w:rFonts w:ascii="Helvetica" w:eastAsia="Times New Roman" w:hAnsi="Helvetica"/>
          <w:sz w:val="22"/>
          <w:szCs w:val="22"/>
        </w:rPr>
        <w:t>Ruy</w:t>
      </w:r>
      <w:proofErr w:type="spellEnd"/>
      <w:r w:rsidRPr="0031352B">
        <w:rPr>
          <w:rFonts w:ascii="Helvetica" w:eastAsia="Times New Roman" w:hAnsi="Helvetica"/>
          <w:sz w:val="22"/>
          <w:szCs w:val="22"/>
        </w:rPr>
        <w:t xml:space="preserve"> Gomez. Hernani, marié à Dona Sol croit se dépouiller des haillons du proscrit : « </w:t>
      </w:r>
      <w:r w:rsidRPr="0031352B">
        <w:rPr>
          <w:rFonts w:ascii="Helvetica" w:eastAsia="Times New Roman" w:hAnsi="Helvetica"/>
          <w:i/>
          <w:sz w:val="22"/>
          <w:szCs w:val="22"/>
        </w:rPr>
        <w:t>Mais je ne connais pas ce Hernani._</w:t>
      </w:r>
      <w:r w:rsidRPr="0031352B">
        <w:rPr>
          <w:rFonts w:ascii="Helvetica" w:eastAsia="Times New Roman" w:hAnsi="Helvetica"/>
          <w:sz w:val="22"/>
          <w:szCs w:val="22"/>
        </w:rPr>
        <w:t xml:space="preserve"> </w:t>
      </w:r>
      <w:r w:rsidRPr="0031352B">
        <w:rPr>
          <w:rFonts w:ascii="Helvetica" w:eastAsia="Times New Roman" w:hAnsi="Helvetica"/>
          <w:i/>
          <w:sz w:val="22"/>
          <w:szCs w:val="22"/>
        </w:rPr>
        <w:t>Moi, j’aime Les prés, les fleurs, les bois, le chant du rossignol</w:t>
      </w:r>
      <w:proofErr w:type="gramStart"/>
      <w:r w:rsidRPr="0031352B">
        <w:rPr>
          <w:rFonts w:ascii="Helvetica" w:eastAsia="Times New Roman" w:hAnsi="Helvetica"/>
          <w:i/>
          <w:sz w:val="22"/>
          <w:szCs w:val="22"/>
        </w:rPr>
        <w:t>./</w:t>
      </w:r>
      <w:proofErr w:type="gramEnd"/>
      <w:r w:rsidRPr="0031352B">
        <w:rPr>
          <w:rFonts w:ascii="Helvetica" w:eastAsia="Times New Roman" w:hAnsi="Helvetica"/>
          <w:i/>
          <w:sz w:val="22"/>
          <w:szCs w:val="22"/>
        </w:rPr>
        <w:t>Je suis Jean d’Aragon, mari de Dona Sol !/Je suis heureux. »</w:t>
      </w:r>
      <w:r w:rsidRPr="0031352B">
        <w:rPr>
          <w:rFonts w:ascii="Helvetica" w:eastAsia="Times New Roman" w:hAnsi="Helvetica"/>
          <w:sz w:val="22"/>
          <w:szCs w:val="22"/>
        </w:rPr>
        <w:t xml:space="preserve"> Le son du cor rappelle à Hernani un serment qu’il a prêté sur la tête de son père : accepter la mort des mains de don </w:t>
      </w:r>
      <w:proofErr w:type="spellStart"/>
      <w:r w:rsidRPr="0031352B">
        <w:rPr>
          <w:rFonts w:ascii="Helvetica" w:eastAsia="Times New Roman" w:hAnsi="Helvetica"/>
          <w:sz w:val="22"/>
          <w:szCs w:val="22"/>
        </w:rPr>
        <w:t>Ruy</w:t>
      </w:r>
      <w:proofErr w:type="spellEnd"/>
      <w:r w:rsidRPr="0031352B">
        <w:rPr>
          <w:rFonts w:ascii="Helvetica" w:eastAsia="Times New Roman" w:hAnsi="Helvetica"/>
          <w:sz w:val="22"/>
          <w:szCs w:val="22"/>
        </w:rPr>
        <w:t xml:space="preserve"> Gomez qui l’avait sauvé des prisons de Don Carlos. Par fidélité à un serment qui n’a plus de sens dans le nouvel ordre que veut instaurer Don Carlos, Hernani se soumet à la fatalité tragique. Hugo, bien avant l’exil  explore cette vérité politique : l’impuissance d’un homme seul, fût-il empereur, à modifier l’état de la société,  les limites de l’action individuelle quand celle-ci n’est pas relayée par une inspiration collective. </w:t>
      </w:r>
    </w:p>
    <w:p w14:paraId="74AD1EEA" w14:textId="01CF74D8" w:rsidR="005F12F5" w:rsidRPr="00F31F4A" w:rsidRDefault="005F12F5" w:rsidP="005F12F5">
      <w:pPr>
        <w:pStyle w:val="texte"/>
        <w:jc w:val="both"/>
        <w:rPr>
          <w:rFonts w:ascii="Helvetica" w:eastAsia="Times New Roman" w:hAnsi="Helvetica"/>
          <w:b/>
          <w:color w:val="FF6600"/>
          <w:sz w:val="40"/>
          <w:szCs w:val="40"/>
        </w:rPr>
      </w:pPr>
      <w:r w:rsidRPr="00F31F4A">
        <w:rPr>
          <w:rFonts w:ascii="Helvetica" w:eastAsia="Times New Roman" w:hAnsi="Helvetica"/>
          <w:b/>
          <w:color w:val="FF6600"/>
          <w:sz w:val="40"/>
          <w:szCs w:val="40"/>
        </w:rPr>
        <w:t>II. L’EXIL : DISJONCTION DU POUVOIR ET DE LA PUISSANCE</w:t>
      </w:r>
      <w:r w:rsidR="00FA03F3" w:rsidRPr="00FA03F3">
        <w:rPr>
          <w:rFonts w:ascii="Helvetica" w:eastAsia="Times New Roman" w:hAnsi="Helvetica"/>
          <w:b/>
          <w:noProof/>
          <w:color w:val="FF6600"/>
          <w:sz w:val="40"/>
          <w:szCs w:val="40"/>
        </w:rPr>
        <w:drawing>
          <wp:inline distT="0" distB="0" distL="0" distR="0" wp14:anchorId="0EC243F6" wp14:editId="1A78ABCD">
            <wp:extent cx="5756910" cy="3188763"/>
            <wp:effectExtent l="0" t="0" r="0" b="12065"/>
            <wp:docPr id="8" name="Espace réservé pour une image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Espace réservé pour une image  4"/>
                    <pic:cNvPicPr>
                      <a:picLocks noGrp="1" noChangeAspect="1"/>
                    </pic:cNvPicPr>
                  </pic:nvPicPr>
                  <pic:blipFill>
                    <a:blip r:embed="rId10"/>
                    <a:srcRect l="-36295" r="-36295"/>
                    <a:stretch>
                      <a:fillRect/>
                    </a:stretch>
                  </pic:blipFill>
                  <pic:spPr>
                    <a:xfrm>
                      <a:off x="0" y="0"/>
                      <a:ext cx="5756910" cy="3188763"/>
                    </a:xfrm>
                    <a:prstGeom prst="rect">
                      <a:avLst/>
                    </a:prstGeom>
                  </pic:spPr>
                </pic:pic>
              </a:graphicData>
            </a:graphic>
          </wp:inline>
        </w:drawing>
      </w:r>
    </w:p>
    <w:p w14:paraId="20E2EA96" w14:textId="210B7251" w:rsidR="009142B4" w:rsidRPr="00FE2044" w:rsidRDefault="009142B4" w:rsidP="005F12F5">
      <w:pPr>
        <w:pStyle w:val="texte"/>
        <w:jc w:val="both"/>
        <w:rPr>
          <w:rFonts w:ascii="Lucida Calligraphy" w:eastAsia="Times New Roman" w:hAnsi="Lucida Calligraphy"/>
          <w:sz w:val="22"/>
          <w:szCs w:val="22"/>
        </w:rPr>
      </w:pPr>
      <w:r w:rsidRPr="00FE2044">
        <w:rPr>
          <w:rFonts w:ascii="Lucida Calligraphy" w:eastAsia="Times New Roman" w:hAnsi="Lucida Calligraphy"/>
          <w:sz w:val="22"/>
          <w:szCs w:val="22"/>
        </w:rPr>
        <w:t>Victor Hugo sur le rocher des proscrits Jersey, photo de Charles Hugo 1853</w:t>
      </w:r>
    </w:p>
    <w:p w14:paraId="3087EC1F" w14:textId="707EAB99" w:rsidR="005F12F5" w:rsidRDefault="009142B4" w:rsidP="005F12F5">
      <w:pPr>
        <w:pStyle w:val="texte"/>
        <w:jc w:val="both"/>
        <w:rPr>
          <w:rFonts w:ascii="Helvetica" w:eastAsia="Times New Roman" w:hAnsi="Helvetica"/>
          <w:sz w:val="22"/>
          <w:szCs w:val="22"/>
        </w:rPr>
      </w:pPr>
      <w:r>
        <w:rPr>
          <w:rFonts w:ascii="Helvetica" w:eastAsia="Times New Roman" w:hAnsi="Helvetica"/>
          <w:sz w:val="22"/>
          <w:szCs w:val="22"/>
        </w:rPr>
        <w:t xml:space="preserve"> </w:t>
      </w:r>
      <w:r w:rsidR="005F12F5">
        <w:rPr>
          <w:rFonts w:ascii="Helvetica" w:eastAsia="Times New Roman" w:hAnsi="Helvetica"/>
          <w:sz w:val="22"/>
          <w:szCs w:val="22"/>
        </w:rPr>
        <w:t>Hernani, 1830 : il faudra attendre deux décennies et le coup d’état de L</w:t>
      </w:r>
      <w:r w:rsidR="006B065A">
        <w:rPr>
          <w:rFonts w:ascii="Helvetica" w:eastAsia="Times New Roman" w:hAnsi="Helvetica"/>
          <w:sz w:val="22"/>
          <w:szCs w:val="22"/>
        </w:rPr>
        <w:t>ouis-Napoléon Bonaparte</w:t>
      </w:r>
      <w:r w:rsidR="005F12F5">
        <w:rPr>
          <w:rFonts w:ascii="Helvetica" w:eastAsia="Times New Roman" w:hAnsi="Helvetica"/>
          <w:sz w:val="22"/>
          <w:szCs w:val="22"/>
        </w:rPr>
        <w:t xml:space="preserve"> le 2 décembre 1851 pour que le mythe du grand homme politique  vole en éclats ; le voile se déchire ; </w:t>
      </w:r>
      <w:r w:rsidR="001460EA">
        <w:rPr>
          <w:rFonts w:ascii="Helvetica" w:eastAsia="Times New Roman" w:hAnsi="Helvetica"/>
          <w:sz w:val="22"/>
          <w:szCs w:val="22"/>
        </w:rPr>
        <w:t>l</w:t>
      </w:r>
      <w:r w:rsidR="005F12F5">
        <w:rPr>
          <w:rFonts w:ascii="Helvetica" w:eastAsia="Times New Roman" w:hAnsi="Helvetica"/>
          <w:sz w:val="22"/>
          <w:szCs w:val="22"/>
        </w:rPr>
        <w:t>a lucidité a un prix : l’exil. Les circonstances politiques obligent Hugo à opérer alors la séparation entre le  pouvoir politique qui réside à Paris et la puissance individuelle qu’il s’agit  d’aller puiser au fond de soi.</w:t>
      </w:r>
    </w:p>
    <w:p w14:paraId="697A3781" w14:textId="09926577" w:rsidR="005F12F5" w:rsidRPr="0031352B" w:rsidRDefault="005F12F5" w:rsidP="005F12F5">
      <w:pPr>
        <w:pStyle w:val="texte"/>
        <w:jc w:val="both"/>
        <w:rPr>
          <w:rFonts w:ascii="Helvetica" w:eastAsia="Times New Roman" w:hAnsi="Helvetica"/>
          <w:sz w:val="22"/>
          <w:szCs w:val="22"/>
        </w:rPr>
      </w:pPr>
      <w:r>
        <w:rPr>
          <w:rFonts w:ascii="Helvetica" w:eastAsia="Times New Roman" w:hAnsi="Helvetica"/>
          <w:sz w:val="22"/>
          <w:szCs w:val="22"/>
        </w:rPr>
        <w:t xml:space="preserve">Pendant les deux décennies précédentes, Victor Hugo, tout en étant travaillé par la question sociale, est partisan de la monarchie constitutionnelle de Louis-Philippe ; pendant la deuxième république proclamée le 25 février 1848, il est élu député à l’Assemblée Constituante en juin 1848 et  à l’assemblée législative en 1849. Siégeant à droite, avec le parti de l’ordre, il </w:t>
      </w:r>
      <w:r w:rsidR="006B065A">
        <w:rPr>
          <w:rFonts w:ascii="Helvetica" w:eastAsia="Times New Roman" w:hAnsi="Helvetica"/>
          <w:sz w:val="22"/>
          <w:szCs w:val="22"/>
        </w:rPr>
        <w:t xml:space="preserve">assiste impuissant </w:t>
      </w:r>
      <w:r>
        <w:rPr>
          <w:rFonts w:ascii="Helvetica" w:eastAsia="Times New Roman" w:hAnsi="Helvetica"/>
          <w:sz w:val="22"/>
          <w:szCs w:val="22"/>
        </w:rPr>
        <w:t xml:space="preserve">à la répression de l’insurrection ouvrière de juin 1848; le journal fondé par les fils Hugo </w:t>
      </w:r>
      <w:r w:rsidRPr="003A626B">
        <w:rPr>
          <w:rFonts w:ascii="Helvetica" w:eastAsia="Times New Roman" w:hAnsi="Helvetica"/>
          <w:i/>
          <w:sz w:val="22"/>
          <w:szCs w:val="22"/>
        </w:rPr>
        <w:t>L’Événement</w:t>
      </w:r>
      <w:r>
        <w:rPr>
          <w:rFonts w:ascii="Helvetica" w:eastAsia="Times New Roman" w:hAnsi="Helvetica"/>
          <w:sz w:val="22"/>
          <w:szCs w:val="22"/>
        </w:rPr>
        <w:t xml:space="preserve">  soutient LNB lorsque celui-ci se porte candidat à la première élection du président de la République au suffrage universel masculin, pour un mandat de quatre ans. LNB est élu triomphalement en décembre 1848, mais les trois années qui suivent sont marquées par deux évolutions divergentes: d’un côté, la dérive autoritaire du pouvoir, de l’autre, la progression chez Hugo de l’idéal démocratique, du républicanisme et d’une sensibilité de plus en plus affirmée à la misère sociale du peuple. LNB souhaitait un mandat supplémentaire non autorisé par la Constitution. Ne pouvant prendre légalement le pouvoir, il agit par la force le 2 décembre 1851, mais son coup d’état est approuvé par un plébiscite, il fera proclamer l’empire un an plus tard.  Après le coup d’état, Hugo et quelques républicains organisés en un comité de résistance tentent vainement de soulever les quartiers populaires. La répression des opposants sera sanglante. Recherché par la police,  Hugo prend la route de l’exil, Bruxelles d’abord où il écrit en 28 jours le pamphlet Napoléon-le-Petit, puis l’île anglo-normande de Jersey. On connaît la </w:t>
      </w:r>
      <w:r w:rsidRPr="0031352B">
        <w:rPr>
          <w:rFonts w:ascii="Helvetica" w:eastAsia="Times New Roman" w:hAnsi="Helvetica"/>
          <w:sz w:val="22"/>
          <w:szCs w:val="22"/>
        </w:rPr>
        <w:t xml:space="preserve">première phrase du pamphlet de Marx </w:t>
      </w:r>
      <w:r w:rsidRPr="0031352B">
        <w:rPr>
          <w:rFonts w:ascii="Helvetica" w:eastAsia="Times New Roman" w:hAnsi="Helvetica"/>
          <w:i/>
          <w:sz w:val="22"/>
          <w:szCs w:val="22"/>
        </w:rPr>
        <w:t>Le dix-huit Brumaire de Louis Bonaparte </w:t>
      </w:r>
      <w:r w:rsidRPr="0031352B">
        <w:rPr>
          <w:rFonts w:ascii="Helvetica" w:eastAsia="Times New Roman" w:hAnsi="Helvetica"/>
          <w:sz w:val="22"/>
          <w:szCs w:val="22"/>
        </w:rPr>
        <w:t>: « </w:t>
      </w:r>
      <w:r w:rsidRPr="0031352B">
        <w:rPr>
          <w:rFonts w:ascii="Helvetica" w:eastAsia="Times New Roman" w:hAnsi="Helvetica"/>
          <w:i/>
          <w:sz w:val="22"/>
          <w:szCs w:val="22"/>
        </w:rPr>
        <w:t xml:space="preserve">Hegel fait quelque part cette remarque que tous les grands événements et personnages de l’histoire mondiale surgissent pour ainsi dire deux fois. Il a oublié d’ajouter : la première fois comme tragédie, la seconde fois comme farce. » </w:t>
      </w:r>
      <w:r w:rsidRPr="0031352B">
        <w:rPr>
          <w:rFonts w:ascii="Helvetica" w:eastAsia="Times New Roman" w:hAnsi="Helvetica"/>
          <w:sz w:val="22"/>
          <w:szCs w:val="22"/>
        </w:rPr>
        <w:t>Cette bouffonnerie est salutaire, car en révélant l’inversion carnavalesque entre l’oncle et le neveu, elle démystifie tout culte impérial. Aussi</w:t>
      </w:r>
      <w:r>
        <w:rPr>
          <w:rFonts w:ascii="Helvetica" w:eastAsia="Times New Roman" w:hAnsi="Helvetica"/>
          <w:sz w:val="22"/>
          <w:szCs w:val="22"/>
        </w:rPr>
        <w:t xml:space="preserve"> </w:t>
      </w:r>
      <w:r w:rsidRPr="0031352B">
        <w:rPr>
          <w:rFonts w:ascii="Helvetica" w:eastAsia="Times New Roman" w:hAnsi="Helvetica"/>
          <w:sz w:val="22"/>
          <w:szCs w:val="22"/>
        </w:rPr>
        <w:t xml:space="preserve">Hugo peut-il écrire dans </w:t>
      </w:r>
      <w:r w:rsidRPr="0031352B">
        <w:rPr>
          <w:rFonts w:ascii="Helvetica" w:eastAsia="Times New Roman" w:hAnsi="Helvetica"/>
          <w:i/>
          <w:sz w:val="22"/>
          <w:szCs w:val="22"/>
        </w:rPr>
        <w:t xml:space="preserve">Napoléon-le-Petit : « On n’aperçoit plus (...) Napoléon qu’à travers sa caricature (...) grâce à Louis Bonaparte, l’empire ne fascine plus. L’avenir est devenu possible. » </w:t>
      </w:r>
      <w:r w:rsidRPr="0031352B">
        <w:rPr>
          <w:rFonts w:ascii="Helvetica" w:eastAsia="Times New Roman" w:hAnsi="Helvetica"/>
          <w:sz w:val="22"/>
          <w:szCs w:val="22"/>
        </w:rPr>
        <w:t>Phrase importante car, en cessant de faire de la puissance l’alliée du pouvoir du grand homme et son attribut essentiel, Hugo va pouvoir redistribuer la puissance autrement. Et d’abord en ce qui le concerne, à quelles sources désormais peut-il s’abreuver  pour reconstituer le pouvoir du dedans alors que l’exil  crée une situation de deuil : mort à soi-même et mort sociale ?</w:t>
      </w:r>
    </w:p>
    <w:p w14:paraId="10B02C54" w14:textId="49208C24" w:rsidR="005F12F5" w:rsidRDefault="005F12F5" w:rsidP="005F12F5">
      <w:pPr>
        <w:jc w:val="both"/>
        <w:rPr>
          <w:rFonts w:ascii="Helvetica" w:eastAsia="Times New Roman" w:hAnsi="Helvetica"/>
          <w:sz w:val="22"/>
          <w:szCs w:val="22"/>
        </w:rPr>
      </w:pPr>
      <w:r w:rsidRPr="0031352B">
        <w:rPr>
          <w:rFonts w:ascii="Helvetica" w:eastAsia="Times New Roman" w:hAnsi="Helvetica"/>
          <w:sz w:val="22"/>
          <w:szCs w:val="22"/>
        </w:rPr>
        <w:t>L’exil fait partie du paradigme romantique. Même sans matérialisation de l’exil, les Romantiques se sentent des exilés de l’intérieur. L’expérience de perte du foyer ou de la terre natale représente leur souffrance primordiale qui les met en quête du « </w:t>
      </w:r>
      <w:r w:rsidRPr="0031352B">
        <w:rPr>
          <w:rFonts w:ascii="Helvetica" w:eastAsia="Times New Roman" w:hAnsi="Helvetica"/>
          <w:i/>
          <w:sz w:val="22"/>
          <w:szCs w:val="22"/>
        </w:rPr>
        <w:t>chemin de retour au foyer de l’âme </w:t>
      </w:r>
      <w:r w:rsidRPr="0031352B">
        <w:rPr>
          <w:rFonts w:ascii="Helvetica" w:eastAsia="Times New Roman" w:hAnsi="Helvetica"/>
          <w:sz w:val="22"/>
          <w:szCs w:val="22"/>
        </w:rPr>
        <w:t>», selon l’expression de Walter Benjamin. Mais pour Hugo, son exil n’est pas que psychologique, il doit faire le deuil de ses pouvoirs, pouvoir politique, social, éditorial, de leur visibilité. Le poète proscrit passe de la gloire et de la lumière (</w:t>
      </w:r>
      <w:r w:rsidRPr="0031352B">
        <w:rPr>
          <w:rFonts w:ascii="Helvetica" w:eastAsia="Times New Roman" w:hAnsi="Helvetica"/>
          <w:i/>
          <w:sz w:val="22"/>
          <w:szCs w:val="22"/>
        </w:rPr>
        <w:t xml:space="preserve">Lui seul a le front </w:t>
      </w:r>
      <w:proofErr w:type="gramStart"/>
      <w:r w:rsidRPr="0031352B">
        <w:rPr>
          <w:rFonts w:ascii="Helvetica" w:eastAsia="Times New Roman" w:hAnsi="Helvetica"/>
          <w:i/>
          <w:sz w:val="22"/>
          <w:szCs w:val="22"/>
        </w:rPr>
        <w:t>éclairé</w:t>
      </w:r>
      <w:r w:rsidRPr="0031352B">
        <w:rPr>
          <w:rFonts w:ascii="Helvetica" w:eastAsia="Times New Roman" w:hAnsi="Helvetica"/>
          <w:sz w:val="22"/>
          <w:szCs w:val="22"/>
        </w:rPr>
        <w:t>…)</w:t>
      </w:r>
      <w:proofErr w:type="gramEnd"/>
      <w:r w:rsidRPr="0031352B">
        <w:rPr>
          <w:rFonts w:ascii="Helvetica" w:eastAsia="Times New Roman" w:hAnsi="Helvetica"/>
          <w:sz w:val="22"/>
          <w:szCs w:val="22"/>
        </w:rPr>
        <w:t xml:space="preserve"> à la nuit de l’exil </w:t>
      </w:r>
      <w:r w:rsidRPr="0031352B">
        <w:rPr>
          <w:rFonts w:ascii="Helvetica" w:eastAsia="Times New Roman" w:hAnsi="Helvetica"/>
          <w:i/>
          <w:sz w:val="22"/>
          <w:szCs w:val="22"/>
        </w:rPr>
        <w:t>« le noir pays d’exil où ciel est étroit </w:t>
      </w:r>
      <w:r w:rsidRPr="0031352B">
        <w:rPr>
          <w:rFonts w:ascii="Helvetica" w:eastAsia="Times New Roman" w:hAnsi="Helvetica"/>
          <w:sz w:val="22"/>
          <w:szCs w:val="22"/>
        </w:rPr>
        <w:t>» ; nuit aussi de la clandestinité (Les œuvres de l’exil sont éditées clandestinement, à Bruxelles et transportées secrètement en France). Or, cette perte, en le rendant vulnérable, le rapproche de tous les êtres en souffrance et par ce biais lui offre un bénéfice : lui qui, jusque-là, devait sa popularité à un lectorat de bourgeois lettrés pense avoir conquis la légitimité pour s</w:t>
      </w:r>
      <w:r w:rsidR="008E57BD">
        <w:rPr>
          <w:rFonts w:ascii="Helvetica" w:eastAsia="Times New Roman" w:hAnsi="Helvetica"/>
          <w:sz w:val="22"/>
          <w:szCs w:val="22"/>
        </w:rPr>
        <w:t xml:space="preserve">’adresser à un public populaire.  </w:t>
      </w:r>
      <w:r w:rsidRPr="0031352B">
        <w:rPr>
          <w:rFonts w:ascii="Helvetica" w:eastAsia="Times New Roman" w:hAnsi="Helvetica"/>
          <w:sz w:val="22"/>
          <w:szCs w:val="22"/>
        </w:rPr>
        <w:t>Aussi l’exil  devient-il la métaphore de toutes les exc</w:t>
      </w:r>
      <w:r w:rsidR="00F63DB2">
        <w:rPr>
          <w:rFonts w:ascii="Helvetica" w:eastAsia="Times New Roman" w:hAnsi="Helvetica"/>
          <w:sz w:val="22"/>
          <w:szCs w:val="22"/>
        </w:rPr>
        <w:t>lusions, politiques et sociales</w:t>
      </w:r>
      <w:r w:rsidRPr="0031352B">
        <w:rPr>
          <w:rFonts w:ascii="Helvetica" w:eastAsia="Times New Roman" w:hAnsi="Helvetica"/>
          <w:sz w:val="22"/>
          <w:szCs w:val="22"/>
        </w:rPr>
        <w:t xml:space="preserve">. Pour conjurer le découragement, la mélancolie provoquée par la perte, Hugo redécouvre l’écriture poétique, mise en sommeil depuis 1840, depuis la publication du recueil  </w:t>
      </w:r>
      <w:r w:rsidRPr="0031352B">
        <w:rPr>
          <w:rFonts w:ascii="Helvetica" w:eastAsia="Times New Roman" w:hAnsi="Helvetica"/>
          <w:i/>
          <w:sz w:val="22"/>
          <w:szCs w:val="22"/>
        </w:rPr>
        <w:t>Les Rayons et les ombres</w:t>
      </w:r>
      <w:r w:rsidRPr="0031352B">
        <w:rPr>
          <w:rFonts w:ascii="Helvetica" w:eastAsia="Times New Roman" w:hAnsi="Helvetica"/>
          <w:sz w:val="22"/>
          <w:szCs w:val="22"/>
        </w:rPr>
        <w:t xml:space="preserve">, il retrouve une veine poétique à travers deux recueils : </w:t>
      </w:r>
      <w:r w:rsidRPr="0031352B">
        <w:rPr>
          <w:rFonts w:ascii="Helvetica" w:eastAsia="Times New Roman" w:hAnsi="Helvetica"/>
          <w:i/>
          <w:sz w:val="22"/>
          <w:szCs w:val="22"/>
        </w:rPr>
        <w:t>Les Châtiments</w:t>
      </w:r>
      <w:r w:rsidRPr="0031352B">
        <w:rPr>
          <w:rFonts w:ascii="Helvetica" w:eastAsia="Times New Roman" w:hAnsi="Helvetica"/>
          <w:sz w:val="22"/>
          <w:szCs w:val="22"/>
        </w:rPr>
        <w:t xml:space="preserve"> publié en 1853 et </w:t>
      </w:r>
      <w:r w:rsidRPr="0031352B">
        <w:rPr>
          <w:rFonts w:ascii="Helvetica" w:eastAsia="Times New Roman" w:hAnsi="Helvetica"/>
          <w:i/>
          <w:sz w:val="22"/>
          <w:szCs w:val="22"/>
        </w:rPr>
        <w:t>Les Contemplations</w:t>
      </w:r>
      <w:r w:rsidRPr="0031352B">
        <w:rPr>
          <w:rFonts w:ascii="Helvetica" w:eastAsia="Times New Roman" w:hAnsi="Helvetica"/>
          <w:sz w:val="22"/>
          <w:szCs w:val="22"/>
        </w:rPr>
        <w:t xml:space="preserve">, publié en 1856. </w:t>
      </w:r>
    </w:p>
    <w:p w14:paraId="2E666017" w14:textId="77777777" w:rsidR="00D04B47" w:rsidRPr="0031352B" w:rsidRDefault="00D04B47" w:rsidP="005F12F5">
      <w:pPr>
        <w:jc w:val="both"/>
        <w:rPr>
          <w:rFonts w:ascii="Helvetica" w:eastAsia="Times New Roman" w:hAnsi="Helvetica"/>
          <w:sz w:val="22"/>
          <w:szCs w:val="22"/>
        </w:rPr>
      </w:pPr>
    </w:p>
    <w:p w14:paraId="4E4E5F1F" w14:textId="77777777" w:rsidR="00FE2044" w:rsidRDefault="005F12F5" w:rsidP="005F12F5">
      <w:pPr>
        <w:jc w:val="both"/>
        <w:rPr>
          <w:rFonts w:ascii="Helvetica" w:eastAsia="Times New Roman" w:hAnsi="Helvetica"/>
          <w:b/>
          <w:i/>
          <w:color w:val="0000FF"/>
          <w:sz w:val="32"/>
          <w:szCs w:val="32"/>
        </w:rPr>
      </w:pPr>
      <w:r w:rsidRPr="004E74D2">
        <w:rPr>
          <w:rFonts w:ascii="Helvetica" w:eastAsia="Times New Roman" w:hAnsi="Helvetica"/>
          <w:b/>
          <w:color w:val="0000FF"/>
          <w:sz w:val="32"/>
          <w:szCs w:val="32"/>
        </w:rPr>
        <w:t>1 PUISSANCE POÉTIQUE ET VIOLENCE</w:t>
      </w:r>
      <w:r>
        <w:rPr>
          <w:rFonts w:ascii="Helvetica" w:eastAsia="Times New Roman" w:hAnsi="Helvetica"/>
          <w:b/>
          <w:color w:val="0000FF"/>
          <w:sz w:val="32"/>
          <w:szCs w:val="32"/>
        </w:rPr>
        <w:t xml:space="preserve"> : </w:t>
      </w:r>
      <w:r w:rsidRPr="00822C56">
        <w:rPr>
          <w:rFonts w:ascii="Helvetica" w:eastAsia="Times New Roman" w:hAnsi="Helvetica"/>
          <w:b/>
          <w:i/>
          <w:color w:val="0000FF"/>
          <w:sz w:val="32"/>
          <w:szCs w:val="32"/>
        </w:rPr>
        <w:t>Les Châtiments</w:t>
      </w:r>
      <w:r w:rsidR="00A54009" w:rsidRPr="00A54009">
        <w:rPr>
          <w:rFonts w:ascii="Helvetica" w:eastAsia="Times New Roman" w:hAnsi="Helvetica"/>
          <w:b/>
          <w:i/>
          <w:noProof/>
          <w:color w:val="0000FF"/>
          <w:sz w:val="32"/>
          <w:szCs w:val="32"/>
        </w:rPr>
        <w:drawing>
          <wp:inline distT="0" distB="0" distL="0" distR="0" wp14:anchorId="485A86F6" wp14:editId="72822717">
            <wp:extent cx="3607435" cy="2453640"/>
            <wp:effectExtent l="0" t="0" r="0" b="10160"/>
            <wp:docPr id="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pic:cNvPicPr>
                      <a:picLocks noChangeAspect="1"/>
                    </pic:cNvPicPr>
                  </pic:nvPicPr>
                  <pic:blipFill>
                    <a:blip r:embed="rId11"/>
                    <a:stretch>
                      <a:fillRect/>
                    </a:stretch>
                  </pic:blipFill>
                  <pic:spPr>
                    <a:xfrm>
                      <a:off x="0" y="0"/>
                      <a:ext cx="3608705" cy="2454504"/>
                    </a:xfrm>
                    <a:prstGeom prst="rect">
                      <a:avLst/>
                    </a:prstGeom>
                  </pic:spPr>
                </pic:pic>
              </a:graphicData>
            </a:graphic>
          </wp:inline>
        </w:drawing>
      </w:r>
      <w:r w:rsidR="00A54009">
        <w:rPr>
          <w:rFonts w:ascii="Helvetica" w:eastAsia="Times New Roman" w:hAnsi="Helvetica"/>
          <w:b/>
          <w:i/>
          <w:color w:val="0000FF"/>
          <w:sz w:val="32"/>
          <w:szCs w:val="32"/>
        </w:rPr>
        <w:t xml:space="preserve"> </w:t>
      </w:r>
    </w:p>
    <w:p w14:paraId="51A14B89" w14:textId="42D1A708" w:rsidR="005F12F5" w:rsidRPr="00FE2044" w:rsidRDefault="00FE2044" w:rsidP="005F12F5">
      <w:pPr>
        <w:jc w:val="both"/>
        <w:rPr>
          <w:rFonts w:ascii="Helvetica" w:eastAsia="Times New Roman" w:hAnsi="Helvetica"/>
          <w:b/>
          <w:color w:val="000090"/>
          <w:sz w:val="32"/>
          <w:szCs w:val="32"/>
        </w:rPr>
      </w:pPr>
      <w:r w:rsidRPr="00FE2044">
        <w:rPr>
          <w:rFonts w:ascii="Helvetica" w:eastAsia="Times New Roman" w:hAnsi="Helvetica"/>
          <w:b/>
          <w:i/>
          <w:color w:val="000090"/>
          <w:sz w:val="32"/>
          <w:szCs w:val="32"/>
        </w:rPr>
        <w:t xml:space="preserve">                      </w:t>
      </w:r>
      <w:r w:rsidR="00A54009" w:rsidRPr="00FE2044">
        <w:rPr>
          <w:rFonts w:ascii="Helvetica" w:eastAsia="Times New Roman" w:hAnsi="Helvetica"/>
          <w:b/>
          <w:i/>
          <w:color w:val="000090"/>
          <w:sz w:val="32"/>
          <w:szCs w:val="32"/>
        </w:rPr>
        <w:t>Daumier</w:t>
      </w:r>
      <w:r w:rsidRPr="00FE2044">
        <w:rPr>
          <w:rFonts w:ascii="Helvetica" w:eastAsia="Times New Roman" w:hAnsi="Helvetica"/>
          <w:b/>
          <w:i/>
          <w:color w:val="000090"/>
          <w:sz w:val="32"/>
          <w:szCs w:val="32"/>
        </w:rPr>
        <w:t xml:space="preserve"> 1870</w:t>
      </w:r>
    </w:p>
    <w:p w14:paraId="1850030B" w14:textId="751870C0" w:rsidR="00FE2044" w:rsidRPr="00FE2044" w:rsidRDefault="00BC1F52" w:rsidP="005F12F5">
      <w:pPr>
        <w:jc w:val="both"/>
        <w:rPr>
          <w:rFonts w:ascii="Lucida Calligraphy" w:eastAsia="Times New Roman" w:hAnsi="Lucida Calligraphy"/>
          <w:sz w:val="28"/>
          <w:szCs w:val="28"/>
        </w:rPr>
      </w:pPr>
      <w:r w:rsidRPr="00FE2044">
        <w:rPr>
          <w:rFonts w:ascii="Lucida Calligraphy" w:eastAsia="Times New Roman" w:hAnsi="Lucida Calligraphy"/>
          <w:sz w:val="28"/>
          <w:szCs w:val="28"/>
        </w:rPr>
        <w:t>Le verbe hugolien écrase l’aigle impérial</w:t>
      </w:r>
    </w:p>
    <w:p w14:paraId="759A8EE1" w14:textId="77777777" w:rsidR="00FE2044" w:rsidRPr="00FE2044" w:rsidRDefault="00FE2044" w:rsidP="005F12F5">
      <w:pPr>
        <w:jc w:val="both"/>
        <w:rPr>
          <w:rFonts w:ascii="Lucida Calligraphy" w:eastAsia="Times New Roman" w:hAnsi="Lucida Calligraphy"/>
          <w:sz w:val="28"/>
          <w:szCs w:val="28"/>
        </w:rPr>
      </w:pPr>
    </w:p>
    <w:p w14:paraId="33DBA960" w14:textId="509169F4" w:rsidR="005F12F5" w:rsidRPr="0031352B" w:rsidRDefault="005F12F5" w:rsidP="005F12F5">
      <w:pPr>
        <w:jc w:val="both"/>
        <w:rPr>
          <w:rFonts w:eastAsia="Times New Roman"/>
          <w:i/>
        </w:rPr>
      </w:pPr>
      <w:r w:rsidRPr="0031352B">
        <w:rPr>
          <w:rFonts w:ascii="Helvetica" w:eastAsia="Times New Roman" w:hAnsi="Helvetica"/>
          <w:sz w:val="22"/>
          <w:szCs w:val="22"/>
        </w:rPr>
        <w:t>La fécondité créatrice de Hugo n’a jamais été aussi impressionnante que pendant l’exil qui dure jusqu’en1870.</w:t>
      </w:r>
      <w:r w:rsidRPr="0031352B">
        <w:rPr>
          <w:rFonts w:ascii="Verdana" w:eastAsia="Times New Roman" w:hAnsi="Verdana"/>
          <w:sz w:val="18"/>
          <w:szCs w:val="18"/>
          <w:shd w:val="clear" w:color="auto" w:fill="FFFFFF"/>
        </w:rPr>
        <w:t xml:space="preserve"> </w:t>
      </w:r>
      <w:r w:rsidRPr="0031352B">
        <w:rPr>
          <w:rFonts w:ascii="Helvetica" w:eastAsia="Times New Roman" w:hAnsi="Helvetica"/>
          <w:sz w:val="22"/>
          <w:szCs w:val="22"/>
        </w:rPr>
        <w:t xml:space="preserve">En moins de six mois, au début de son exil, il écrit les 6700 vers du recueil </w:t>
      </w:r>
      <w:r w:rsidRPr="0031352B">
        <w:rPr>
          <w:rFonts w:ascii="Helvetica" w:eastAsia="Times New Roman" w:hAnsi="Helvetica"/>
          <w:i/>
          <w:sz w:val="22"/>
          <w:szCs w:val="22"/>
        </w:rPr>
        <w:t>Châtiments</w:t>
      </w:r>
      <w:r w:rsidRPr="0031352B">
        <w:rPr>
          <w:rFonts w:ascii="Helvetica" w:eastAsia="Times New Roman" w:hAnsi="Helvetica"/>
          <w:sz w:val="22"/>
          <w:szCs w:val="22"/>
        </w:rPr>
        <w:t xml:space="preserve">, dont le premier titre devait être </w:t>
      </w:r>
      <w:r w:rsidRPr="0031352B">
        <w:rPr>
          <w:rFonts w:ascii="Helvetica" w:eastAsia="Times New Roman" w:hAnsi="Helvetica"/>
          <w:i/>
          <w:sz w:val="22"/>
          <w:szCs w:val="22"/>
        </w:rPr>
        <w:t>Les Vengeresses</w:t>
      </w:r>
      <w:r w:rsidRPr="0031352B">
        <w:rPr>
          <w:rFonts w:ascii="Helvetica" w:eastAsia="Times New Roman" w:hAnsi="Helvetica"/>
          <w:sz w:val="22"/>
          <w:szCs w:val="22"/>
        </w:rPr>
        <w:t xml:space="preserve">. Ce n’est qu’en 1870, lors du retour triomphal de Hugo à Paris qu’il rajoutera l’article </w:t>
      </w:r>
      <w:r w:rsidRPr="0031352B">
        <w:rPr>
          <w:rFonts w:ascii="Helvetica" w:eastAsia="Times New Roman" w:hAnsi="Helvetica"/>
          <w:i/>
          <w:sz w:val="22"/>
          <w:szCs w:val="22"/>
        </w:rPr>
        <w:t>« Les </w:t>
      </w:r>
      <w:r w:rsidRPr="0031352B">
        <w:rPr>
          <w:rFonts w:ascii="Helvetica" w:eastAsia="Times New Roman" w:hAnsi="Helvetica"/>
          <w:sz w:val="22"/>
          <w:szCs w:val="22"/>
        </w:rPr>
        <w:t xml:space="preserve">» à </w:t>
      </w:r>
      <w:r w:rsidRPr="0031352B">
        <w:rPr>
          <w:rFonts w:ascii="Helvetica" w:eastAsia="Times New Roman" w:hAnsi="Helvetica"/>
          <w:i/>
          <w:sz w:val="22"/>
          <w:szCs w:val="22"/>
        </w:rPr>
        <w:t>Châtiments</w:t>
      </w:r>
      <w:r w:rsidRPr="0031352B">
        <w:rPr>
          <w:rFonts w:ascii="Helvetica" w:eastAsia="Times New Roman" w:hAnsi="Helvetica"/>
          <w:sz w:val="22"/>
          <w:szCs w:val="22"/>
        </w:rPr>
        <w:t>. Désormais, empli de haine et de désir de vengeance, Hugo ne peut plus concevoir la puissance poétique telle qu’elle était rêvée par les jeunes Romantiques, « </w:t>
      </w:r>
      <w:r w:rsidRPr="0031352B">
        <w:rPr>
          <w:rFonts w:ascii="Helvetica" w:eastAsia="Times New Roman" w:hAnsi="Helvetica"/>
          <w:i/>
          <w:sz w:val="22"/>
          <w:szCs w:val="22"/>
        </w:rPr>
        <w:t>comme une bienveillance universelle et douce</w:t>
      </w:r>
      <w:r w:rsidRPr="0031352B">
        <w:rPr>
          <w:rFonts w:ascii="Helvetica" w:eastAsia="Times New Roman" w:hAnsi="Helvetica"/>
          <w:sz w:val="22"/>
          <w:szCs w:val="22"/>
        </w:rPr>
        <w:t xml:space="preserve"> », raccommodant les déchirures du tissu social. Il est dans la posture de celui qui défie le pouvoir et veut brandir le verbe poétique comme une arme susceptible de détruire celui qu’il considère comme un parjure, un traître, un criminel. Il multiplie les métaphores guerrières jusque là réservées </w:t>
      </w:r>
      <w:r w:rsidR="00543115">
        <w:rPr>
          <w:rFonts w:ascii="Helvetica" w:eastAsia="Times New Roman" w:hAnsi="Helvetica"/>
          <w:sz w:val="22"/>
          <w:szCs w:val="22"/>
        </w:rPr>
        <w:t xml:space="preserve">à la prose. Une poésie  polémique et satirique </w:t>
      </w:r>
      <w:r w:rsidRPr="0031352B">
        <w:rPr>
          <w:rFonts w:ascii="Helvetica" w:eastAsia="Times New Roman" w:hAnsi="Helvetica"/>
          <w:sz w:val="22"/>
          <w:szCs w:val="22"/>
        </w:rPr>
        <w:t xml:space="preserve"> comme contre-pouvoir. Comme il l’écrit à sa femme Adèle, il aspire à « </w:t>
      </w:r>
      <w:r w:rsidRPr="0031352B">
        <w:rPr>
          <w:rFonts w:ascii="Helvetica" w:eastAsia="Times New Roman" w:hAnsi="Helvetica"/>
          <w:i/>
          <w:sz w:val="22"/>
          <w:szCs w:val="22"/>
        </w:rPr>
        <w:t>construire une citadelle d’écrivains et de libraires d’où nous bombarderons le Bonaparte.</w:t>
      </w:r>
      <w:r w:rsidRPr="0031352B">
        <w:rPr>
          <w:rFonts w:ascii="Helvetica" w:eastAsia="Times New Roman" w:hAnsi="Helvetica"/>
          <w:sz w:val="22"/>
          <w:szCs w:val="22"/>
        </w:rPr>
        <w:t> » (</w:t>
      </w:r>
      <w:proofErr w:type="gramStart"/>
      <w:r w:rsidRPr="0031352B">
        <w:rPr>
          <w:rFonts w:ascii="Helvetica" w:eastAsia="Times New Roman" w:hAnsi="Helvetica"/>
          <w:sz w:val="22"/>
          <w:szCs w:val="22"/>
        </w:rPr>
        <w:t>lettre</w:t>
      </w:r>
      <w:proofErr w:type="gramEnd"/>
      <w:r w:rsidRPr="0031352B">
        <w:rPr>
          <w:rFonts w:ascii="Helvetica" w:eastAsia="Times New Roman" w:hAnsi="Helvetica"/>
          <w:sz w:val="22"/>
          <w:szCs w:val="22"/>
        </w:rPr>
        <w:t xml:space="preserve"> du 17 janvier 1852). Un mois plus tard (26 février 1852), il écrit qu’il rêve d’une « </w:t>
      </w:r>
      <w:r w:rsidRPr="0031352B">
        <w:rPr>
          <w:rFonts w:ascii="Helvetica" w:eastAsia="Times New Roman" w:hAnsi="Helvetica"/>
          <w:i/>
          <w:sz w:val="22"/>
          <w:szCs w:val="22"/>
        </w:rPr>
        <w:t>revanche de l’intelligence contre la force brutale. Encrier contre canons. L’encrier brisera les canons </w:t>
      </w:r>
      <w:r w:rsidRPr="0031352B">
        <w:rPr>
          <w:rFonts w:ascii="Helvetica" w:eastAsia="Times New Roman" w:hAnsi="Helvetica"/>
          <w:sz w:val="22"/>
          <w:szCs w:val="22"/>
        </w:rPr>
        <w:t xml:space="preserve">». Mais pour accomplir cette tâche, la puissance poétique  doit s’allier à la violence. Son éditeur </w:t>
      </w:r>
      <w:r w:rsidRPr="0031352B">
        <w:rPr>
          <w:rFonts w:ascii="Helvetica" w:eastAsia="Times New Roman" w:hAnsi="Helvetica"/>
          <w:sz w:val="22"/>
          <w:szCs w:val="22"/>
          <w:shd w:val="clear" w:color="auto" w:fill="FFFFFF"/>
        </w:rPr>
        <w:t> </w:t>
      </w:r>
      <w:proofErr w:type="spellStart"/>
      <w:r w:rsidRPr="0031352B">
        <w:rPr>
          <w:rFonts w:ascii="Helvetica" w:eastAsia="Times New Roman" w:hAnsi="Helvetica"/>
          <w:sz w:val="22"/>
          <w:szCs w:val="22"/>
          <w:shd w:val="clear" w:color="auto" w:fill="FFFFFF"/>
        </w:rPr>
        <w:t>Hetzel</w:t>
      </w:r>
      <w:proofErr w:type="spellEnd"/>
      <w:r w:rsidRPr="0031352B">
        <w:rPr>
          <w:rFonts w:ascii="Helvetica" w:eastAsia="Times New Roman" w:hAnsi="Helvetica"/>
          <w:sz w:val="22"/>
          <w:szCs w:val="22"/>
          <w:shd w:val="clear" w:color="auto" w:fill="FFFFFF"/>
        </w:rPr>
        <w:t xml:space="preserve">, exilé à Bruxelles,  met en garde Hugo : on pourrait interpréter le recueil comme un simple acte de haine et de vengeance. Ainsi cet extrait de  poème intitulé </w:t>
      </w:r>
      <w:r w:rsidRPr="0031352B">
        <w:rPr>
          <w:rFonts w:ascii="Helvetica" w:eastAsia="Times New Roman" w:hAnsi="Helvetica"/>
          <w:i/>
          <w:sz w:val="22"/>
          <w:szCs w:val="22"/>
          <w:shd w:val="clear" w:color="auto" w:fill="FFFFFF"/>
        </w:rPr>
        <w:t xml:space="preserve">l’homme a ri </w:t>
      </w:r>
      <w:r w:rsidRPr="0031352B">
        <w:rPr>
          <w:rFonts w:ascii="Helvetica" w:eastAsia="Times New Roman" w:hAnsi="Helvetica"/>
          <w:sz w:val="22"/>
          <w:szCs w:val="22"/>
          <w:shd w:val="clear" w:color="auto" w:fill="FFFFFF"/>
        </w:rPr>
        <w:t>(III, 2</w:t>
      </w:r>
      <w:r w:rsidRPr="0031352B">
        <w:rPr>
          <w:rFonts w:ascii="Helvetica" w:eastAsia="Times New Roman" w:hAnsi="Helvetica"/>
          <w:i/>
          <w:sz w:val="22"/>
          <w:szCs w:val="22"/>
          <w:shd w:val="clear" w:color="auto" w:fill="FFFFFF"/>
        </w:rPr>
        <w:t>)</w:t>
      </w:r>
    </w:p>
    <w:p w14:paraId="0CFDA337" w14:textId="77777777" w:rsidR="005F12F5" w:rsidRPr="0031352B" w:rsidRDefault="005F12F5" w:rsidP="005F12F5">
      <w:pPr>
        <w:jc w:val="both"/>
        <w:rPr>
          <w:rFonts w:eastAsia="Times New Roman"/>
          <w:i/>
        </w:rPr>
      </w:pPr>
      <w:r w:rsidRPr="0031352B">
        <w:rPr>
          <w:rFonts w:eastAsia="Times New Roman"/>
          <w:i/>
        </w:rPr>
        <w:t>Toi, tandis qu'au poteau le châtiment te cloue,</w:t>
      </w:r>
    </w:p>
    <w:p w14:paraId="796B3890" w14:textId="77777777" w:rsidR="005F12F5" w:rsidRPr="0031352B" w:rsidRDefault="005F12F5" w:rsidP="005F12F5">
      <w:pPr>
        <w:jc w:val="both"/>
        <w:rPr>
          <w:rFonts w:eastAsia="Times New Roman"/>
          <w:i/>
        </w:rPr>
      </w:pPr>
      <w:r w:rsidRPr="0031352B">
        <w:rPr>
          <w:rFonts w:eastAsia="Times New Roman"/>
          <w:i/>
        </w:rPr>
        <w:t>Que le carcan te force à lever le menton,</w:t>
      </w:r>
    </w:p>
    <w:p w14:paraId="2165E65F" w14:textId="77777777" w:rsidR="005F12F5" w:rsidRPr="0031352B" w:rsidRDefault="005F12F5" w:rsidP="005F12F5">
      <w:pPr>
        <w:jc w:val="both"/>
        <w:rPr>
          <w:rFonts w:eastAsia="Times New Roman"/>
          <w:i/>
        </w:rPr>
      </w:pPr>
      <w:r w:rsidRPr="0031352B">
        <w:rPr>
          <w:rFonts w:eastAsia="Times New Roman"/>
          <w:i/>
        </w:rPr>
        <w:t>Tandis que, de ta veste arrachant le bouton,</w:t>
      </w:r>
    </w:p>
    <w:p w14:paraId="5D43A04E" w14:textId="77777777" w:rsidR="005F12F5" w:rsidRPr="0031352B" w:rsidRDefault="005F12F5" w:rsidP="005F12F5">
      <w:pPr>
        <w:jc w:val="both"/>
        <w:rPr>
          <w:rFonts w:eastAsia="Times New Roman"/>
          <w:i/>
        </w:rPr>
      </w:pPr>
      <w:r w:rsidRPr="0031352B">
        <w:rPr>
          <w:rFonts w:eastAsia="Times New Roman"/>
          <w:i/>
        </w:rPr>
        <w:t>L'histoire à mes côtés met à nu ton épaule,</w:t>
      </w:r>
    </w:p>
    <w:p w14:paraId="0669A95B" w14:textId="77777777" w:rsidR="005F12F5" w:rsidRPr="0031352B" w:rsidRDefault="005F12F5" w:rsidP="005F12F5">
      <w:pPr>
        <w:jc w:val="both"/>
        <w:rPr>
          <w:rFonts w:eastAsia="Times New Roman"/>
          <w:i/>
        </w:rPr>
      </w:pPr>
      <w:r w:rsidRPr="0031352B">
        <w:rPr>
          <w:rFonts w:eastAsia="Times New Roman"/>
          <w:i/>
        </w:rPr>
        <w:t xml:space="preserve">Tu dis : je ne sens rien ! </w:t>
      </w:r>
      <w:proofErr w:type="gramStart"/>
      <w:r w:rsidRPr="0031352B">
        <w:rPr>
          <w:rFonts w:eastAsia="Times New Roman"/>
          <w:i/>
        </w:rPr>
        <w:t>et</w:t>
      </w:r>
      <w:proofErr w:type="gramEnd"/>
      <w:r w:rsidRPr="0031352B">
        <w:rPr>
          <w:rFonts w:eastAsia="Times New Roman"/>
          <w:i/>
        </w:rPr>
        <w:t xml:space="preserve"> tu nous railles, drôle !</w:t>
      </w:r>
    </w:p>
    <w:p w14:paraId="1E92B372" w14:textId="77777777" w:rsidR="005F12F5" w:rsidRPr="0031352B" w:rsidRDefault="005F12F5" w:rsidP="005F12F5">
      <w:pPr>
        <w:jc w:val="both"/>
        <w:rPr>
          <w:rFonts w:eastAsia="Times New Roman"/>
          <w:i/>
        </w:rPr>
      </w:pPr>
      <w:r w:rsidRPr="0031352B">
        <w:rPr>
          <w:rFonts w:eastAsia="Times New Roman"/>
          <w:i/>
        </w:rPr>
        <w:t>Ton rire sur mon nom gaîment vient écumer ;</w:t>
      </w:r>
    </w:p>
    <w:p w14:paraId="7CFAD668" w14:textId="77777777" w:rsidR="005F12F5" w:rsidRDefault="005F12F5" w:rsidP="005F12F5">
      <w:pPr>
        <w:jc w:val="both"/>
        <w:rPr>
          <w:rFonts w:eastAsia="Times New Roman"/>
          <w:i/>
        </w:rPr>
      </w:pPr>
      <w:r w:rsidRPr="0031352B">
        <w:rPr>
          <w:rFonts w:eastAsia="Times New Roman"/>
          <w:i/>
        </w:rPr>
        <w:t>Mais je tiens le fer rouge et vois ta chair fumer.</w:t>
      </w:r>
    </w:p>
    <w:p w14:paraId="7571C129" w14:textId="77777777" w:rsidR="00306DCF" w:rsidRPr="0031352B" w:rsidRDefault="00306DCF" w:rsidP="005F12F5">
      <w:pPr>
        <w:jc w:val="both"/>
        <w:rPr>
          <w:rFonts w:ascii="Helvetica" w:eastAsia="Times New Roman" w:hAnsi="Helvetica"/>
          <w:i/>
          <w:sz w:val="22"/>
          <w:szCs w:val="22"/>
          <w:shd w:val="clear" w:color="auto" w:fill="FFFFFF"/>
        </w:rPr>
      </w:pPr>
    </w:p>
    <w:p w14:paraId="3E004440" w14:textId="74B139A6" w:rsidR="005F12F5" w:rsidRPr="0031352B" w:rsidRDefault="005F12F5" w:rsidP="005F12F5">
      <w:pPr>
        <w:jc w:val="both"/>
        <w:rPr>
          <w:rFonts w:ascii="Helvetica" w:hAnsi="Helvetica"/>
          <w:sz w:val="22"/>
          <w:szCs w:val="22"/>
        </w:rPr>
      </w:pPr>
      <w:r w:rsidRPr="0031352B">
        <w:rPr>
          <w:rFonts w:ascii="Helvetica" w:eastAsia="Times New Roman" w:hAnsi="Helvetica"/>
          <w:sz w:val="22"/>
          <w:szCs w:val="22"/>
          <w:shd w:val="clear" w:color="auto" w:fill="FFFFFF"/>
        </w:rPr>
        <w:t xml:space="preserve">Hugo répond à son éditeur, en énonçant trois types de justifications et en proclament deux vertus de la parole violente : la dimension performative et cathartique. D’abord, il réclame son inscription dans une généalogie de poètes et de prophètes « violents » : «  </w:t>
      </w:r>
      <w:r w:rsidRPr="0031352B">
        <w:rPr>
          <w:rFonts w:ascii="Helvetica" w:eastAsia="Times New Roman" w:hAnsi="Helvetica"/>
          <w:i/>
          <w:sz w:val="22"/>
          <w:szCs w:val="22"/>
          <w:shd w:val="clear" w:color="auto" w:fill="FFFFFF"/>
        </w:rPr>
        <w:t>Je vous déclare que je suis violent…Or, Dante est violent, Tacite est violent, Juvénal est violent…Jérémie, David et Isaïe sont violents. Ce qui n’empêche pas tous ces punisseurs d’être forts…Oui, le droit, le bon sens, l’honneur et la vérité ont raison d’être indignés, et ce qu’on appelle leur violence n’est que leur justice.</w:t>
      </w:r>
      <w:r w:rsidRPr="0031352B">
        <w:rPr>
          <w:rFonts w:ascii="Helvetica" w:eastAsia="Times New Roman" w:hAnsi="Helvetica"/>
          <w:sz w:val="22"/>
          <w:szCs w:val="22"/>
          <w:shd w:val="clear" w:color="auto" w:fill="FFFFFF"/>
        </w:rPr>
        <w:t> » (</w:t>
      </w:r>
      <w:proofErr w:type="gramStart"/>
      <w:r w:rsidRPr="0031352B">
        <w:rPr>
          <w:rFonts w:ascii="Helvetica" w:eastAsia="Times New Roman" w:hAnsi="Helvetica"/>
          <w:sz w:val="22"/>
          <w:szCs w:val="22"/>
          <w:shd w:val="clear" w:color="auto" w:fill="FFFFFF"/>
        </w:rPr>
        <w:t>lettre</w:t>
      </w:r>
      <w:proofErr w:type="gramEnd"/>
      <w:r w:rsidRPr="0031352B">
        <w:rPr>
          <w:rFonts w:ascii="Helvetica" w:eastAsia="Times New Roman" w:hAnsi="Helvetica"/>
          <w:sz w:val="22"/>
          <w:szCs w:val="22"/>
          <w:shd w:val="clear" w:color="auto" w:fill="FFFFFF"/>
        </w:rPr>
        <w:t xml:space="preserve"> du 6 février 1853). Dans la Bible, la parole prophétique qui n’hésite pas à utiliser les malédictions, les anathèmes a l’ambition de vouloir agir sur le réel</w:t>
      </w:r>
      <w:r w:rsidR="003667A4">
        <w:rPr>
          <w:rFonts w:ascii="Helvetica" w:eastAsia="Times New Roman" w:hAnsi="Helvetica"/>
          <w:sz w:val="22"/>
          <w:szCs w:val="22"/>
          <w:shd w:val="clear" w:color="auto" w:fill="FFFFFF"/>
        </w:rPr>
        <w:t xml:space="preserve"> : Hugo utilise </w:t>
      </w:r>
      <w:r w:rsidRPr="0031352B">
        <w:rPr>
          <w:rFonts w:ascii="Helvetica" w:eastAsia="Times New Roman" w:hAnsi="Helvetica"/>
          <w:sz w:val="22"/>
          <w:szCs w:val="22"/>
          <w:shd w:val="clear" w:color="auto" w:fill="FFFFFF"/>
        </w:rPr>
        <w:t xml:space="preserve"> </w:t>
      </w:r>
      <w:r w:rsidR="003667A4" w:rsidRPr="0031352B">
        <w:rPr>
          <w:rFonts w:ascii="Helvetica" w:eastAsia="Times New Roman" w:hAnsi="Helvetica"/>
          <w:sz w:val="22"/>
          <w:szCs w:val="22"/>
          <w:shd w:val="clear" w:color="auto" w:fill="FFFFFF"/>
        </w:rPr>
        <w:t xml:space="preserve">les trompettes de Jéricho </w:t>
      </w:r>
      <w:r w:rsidRPr="0031352B">
        <w:rPr>
          <w:rFonts w:ascii="Helvetica" w:eastAsia="Times New Roman" w:hAnsi="Helvetica"/>
          <w:sz w:val="22"/>
          <w:szCs w:val="22"/>
          <w:shd w:val="clear" w:color="auto" w:fill="FFFFFF"/>
        </w:rPr>
        <w:t>comme</w:t>
      </w:r>
      <w:r w:rsidR="003667A4">
        <w:rPr>
          <w:rFonts w:ascii="Helvetica" w:eastAsia="Times New Roman" w:hAnsi="Helvetica"/>
          <w:sz w:val="22"/>
          <w:szCs w:val="22"/>
          <w:shd w:val="clear" w:color="auto" w:fill="FFFFFF"/>
        </w:rPr>
        <w:t xml:space="preserve"> </w:t>
      </w:r>
      <w:r w:rsidRPr="0031352B">
        <w:rPr>
          <w:rFonts w:ascii="Helvetica" w:eastAsia="Times New Roman" w:hAnsi="Helvetica"/>
          <w:sz w:val="22"/>
          <w:szCs w:val="22"/>
          <w:shd w:val="clear" w:color="auto" w:fill="FFFFFF"/>
        </w:rPr>
        <w:t xml:space="preserve">métaphore de la puissance du verbe poétique : </w:t>
      </w:r>
      <w:r w:rsidRPr="0031352B">
        <w:rPr>
          <w:rFonts w:ascii="Helvetica" w:eastAsia="Times New Roman" w:hAnsi="Helvetica"/>
          <w:i/>
          <w:sz w:val="22"/>
          <w:szCs w:val="22"/>
        </w:rPr>
        <w:t>A la septième fois, les murailles tombèrent.</w:t>
      </w:r>
      <w:r w:rsidRPr="0031352B">
        <w:rPr>
          <w:rFonts w:ascii="Helvetica" w:eastAsia="Times New Roman" w:hAnsi="Helvetica"/>
          <w:sz w:val="22"/>
          <w:szCs w:val="22"/>
        </w:rPr>
        <w:t xml:space="preserve"> </w:t>
      </w:r>
    </w:p>
    <w:p w14:paraId="2B471774" w14:textId="2450D000" w:rsidR="005F12F5" w:rsidRPr="0031352B" w:rsidRDefault="005F12F5" w:rsidP="005F12F5">
      <w:pPr>
        <w:jc w:val="both"/>
        <w:rPr>
          <w:rFonts w:ascii="Helvetica" w:eastAsia="Times New Roman" w:hAnsi="Helvetica"/>
          <w:sz w:val="22"/>
          <w:szCs w:val="22"/>
          <w:shd w:val="clear" w:color="auto" w:fill="FFFFFF"/>
        </w:rPr>
      </w:pPr>
      <w:r w:rsidRPr="0031352B">
        <w:rPr>
          <w:rFonts w:ascii="Helvetica" w:eastAsia="Times New Roman" w:hAnsi="Helvetica"/>
          <w:sz w:val="22"/>
          <w:szCs w:val="22"/>
        </w:rPr>
        <w:t>Deuxième justification de la violence :</w:t>
      </w:r>
      <w:r w:rsidRPr="0031352B">
        <w:rPr>
          <w:rFonts w:ascii="Helvetica" w:eastAsia="Times New Roman" w:hAnsi="Helvetica"/>
          <w:i/>
          <w:sz w:val="22"/>
          <w:szCs w:val="22"/>
          <w:shd w:val="clear" w:color="auto" w:fill="FFFFFF"/>
        </w:rPr>
        <w:t xml:space="preserve"> «  J’ajoute que ce n’est pas avec de petits coups qu’on agit sur les masses. J’effaroucherai le bourgeois peut-être, qu’est-ce que cela me fait si je réveille le peuple ? »</w:t>
      </w:r>
      <w:r w:rsidRPr="0031352B">
        <w:rPr>
          <w:rFonts w:ascii="Helvetica" w:eastAsia="Times New Roman" w:hAnsi="Helvetica"/>
          <w:sz w:val="22"/>
          <w:szCs w:val="22"/>
          <w:shd w:val="clear" w:color="auto" w:fill="FFFFFF"/>
        </w:rPr>
        <w:t xml:space="preserve"> . Il s’agit d’ </w:t>
      </w:r>
      <w:r w:rsidRPr="0031352B">
        <w:rPr>
          <w:rFonts w:ascii="Helvetica" w:eastAsia="Times New Roman" w:hAnsi="Helvetica"/>
          <w:sz w:val="22"/>
          <w:szCs w:val="22"/>
        </w:rPr>
        <w:t xml:space="preserve"> utiliser des formules frappantes pour secouer la torpeur du peuple parisien léthargique qui a plébiscité LNB ; </w:t>
      </w:r>
      <w:r w:rsidR="003667A4">
        <w:rPr>
          <w:rFonts w:ascii="Helvetica" w:eastAsia="Times New Roman" w:hAnsi="Helvetica"/>
          <w:sz w:val="22"/>
          <w:szCs w:val="22"/>
        </w:rPr>
        <w:t xml:space="preserve"> Hugo </w:t>
      </w:r>
      <w:r w:rsidRPr="0031352B">
        <w:rPr>
          <w:rFonts w:ascii="Helvetica" w:eastAsia="Times New Roman" w:hAnsi="Helvetica"/>
          <w:sz w:val="22"/>
          <w:szCs w:val="22"/>
        </w:rPr>
        <w:t>veut lui communiquer</w:t>
      </w:r>
      <w:r w:rsidR="003667A4">
        <w:rPr>
          <w:rFonts w:ascii="Helvetica" w:eastAsia="Times New Roman" w:hAnsi="Helvetica"/>
          <w:sz w:val="22"/>
          <w:szCs w:val="22"/>
        </w:rPr>
        <w:t>,</w:t>
      </w:r>
      <w:r w:rsidRPr="0031352B">
        <w:rPr>
          <w:rFonts w:ascii="Helvetica" w:eastAsia="Times New Roman" w:hAnsi="Helvetica"/>
          <w:sz w:val="22"/>
          <w:szCs w:val="22"/>
        </w:rPr>
        <w:t xml:space="preserve"> grâce à la puissance du verbe</w:t>
      </w:r>
      <w:r w:rsidR="003667A4">
        <w:rPr>
          <w:rFonts w:ascii="Helvetica" w:eastAsia="Times New Roman" w:hAnsi="Helvetica"/>
          <w:sz w:val="22"/>
          <w:szCs w:val="22"/>
        </w:rPr>
        <w:t>,</w:t>
      </w:r>
      <w:r w:rsidRPr="0031352B">
        <w:rPr>
          <w:rFonts w:ascii="Helvetica" w:eastAsia="Times New Roman" w:hAnsi="Helvetica"/>
          <w:sz w:val="22"/>
          <w:szCs w:val="22"/>
        </w:rPr>
        <w:t xml:space="preserve"> le désir de se soulever contre le tyran (dimension performative de la parole). </w:t>
      </w:r>
      <w:r w:rsidRPr="0031352B">
        <w:rPr>
          <w:rFonts w:ascii="Helvetica" w:eastAsia="Times New Roman" w:hAnsi="Helvetica"/>
          <w:sz w:val="22"/>
          <w:szCs w:val="22"/>
          <w:shd w:val="clear" w:color="auto" w:fill="FFFFFF"/>
        </w:rPr>
        <w:t xml:space="preserve"> Hugo s’appuie sur une vision mythique du peuple qui serait plus réceptif à la poésie, à son irrationalité, à sa magie, que la bourgeoisie enfermée dans son prosaïsme. </w:t>
      </w:r>
    </w:p>
    <w:p w14:paraId="280C32F7" w14:textId="77777777" w:rsidR="00306DCF" w:rsidRDefault="005F12F5" w:rsidP="005F12F5">
      <w:pPr>
        <w:jc w:val="both"/>
        <w:rPr>
          <w:rFonts w:ascii="Helvetica" w:eastAsia="Times New Roman" w:hAnsi="Helvetica"/>
          <w:sz w:val="22"/>
          <w:szCs w:val="22"/>
        </w:rPr>
      </w:pPr>
      <w:r w:rsidRPr="0031352B">
        <w:rPr>
          <w:rFonts w:ascii="Helvetica" w:eastAsia="Times New Roman" w:hAnsi="Helvetica"/>
          <w:sz w:val="22"/>
          <w:szCs w:val="22"/>
        </w:rPr>
        <w:t>Dans le poème « Au peuple », le poète, dans la  posture du Christ, tente de ressusciter un peuple endormi comparé à Lazare:</w:t>
      </w:r>
    </w:p>
    <w:p w14:paraId="615B8C90" w14:textId="770BE4F3" w:rsidR="005F12F5" w:rsidRPr="0031352B" w:rsidRDefault="005F12F5" w:rsidP="005F12F5">
      <w:pPr>
        <w:jc w:val="both"/>
        <w:rPr>
          <w:rFonts w:ascii="Arial" w:eastAsia="Times New Roman" w:hAnsi="Arial"/>
          <w:sz w:val="18"/>
          <w:szCs w:val="18"/>
          <w:shd w:val="clear" w:color="auto" w:fill="FFFFFF"/>
        </w:rPr>
      </w:pPr>
      <w:r w:rsidRPr="0031352B">
        <w:rPr>
          <w:rFonts w:ascii="Arial" w:eastAsia="Times New Roman" w:hAnsi="Arial"/>
          <w:sz w:val="18"/>
          <w:szCs w:val="18"/>
          <w:shd w:val="clear" w:color="auto" w:fill="FFFFFF"/>
        </w:rPr>
        <w:t xml:space="preserve"> </w:t>
      </w:r>
    </w:p>
    <w:p w14:paraId="102C5ED6" w14:textId="77777777" w:rsidR="005F12F5" w:rsidRDefault="005F12F5" w:rsidP="005F12F5">
      <w:pPr>
        <w:rPr>
          <w:rFonts w:ascii="Helvetica" w:eastAsia="Times New Roman" w:hAnsi="Helvetica"/>
          <w:i/>
          <w:sz w:val="22"/>
          <w:szCs w:val="22"/>
          <w:shd w:val="clear" w:color="auto" w:fill="FFFFFF"/>
        </w:rPr>
      </w:pPr>
      <w:r w:rsidRPr="0031352B">
        <w:rPr>
          <w:rFonts w:ascii="Helvetica" w:eastAsia="Times New Roman" w:hAnsi="Helvetica"/>
          <w:i/>
          <w:sz w:val="22"/>
          <w:szCs w:val="22"/>
          <w:shd w:val="clear" w:color="auto" w:fill="FFFFFF"/>
        </w:rPr>
        <w:t>Partout pleurs, sanglots, cris funèbres.</w:t>
      </w:r>
      <w:r w:rsidRPr="0031352B">
        <w:rPr>
          <w:rFonts w:ascii="Helvetica" w:eastAsia="Times New Roman" w:hAnsi="Helvetica"/>
          <w:i/>
          <w:sz w:val="22"/>
          <w:szCs w:val="22"/>
        </w:rPr>
        <w:br/>
      </w:r>
      <w:r w:rsidRPr="0031352B">
        <w:rPr>
          <w:rFonts w:ascii="Helvetica" w:eastAsia="Times New Roman" w:hAnsi="Helvetica"/>
          <w:i/>
          <w:sz w:val="22"/>
          <w:szCs w:val="22"/>
          <w:shd w:val="clear" w:color="auto" w:fill="FFFFFF"/>
        </w:rPr>
        <w:t>Pourquoi dors-tu dans les ténèbres ?</w:t>
      </w:r>
      <w:r w:rsidRPr="0031352B">
        <w:rPr>
          <w:rFonts w:ascii="Helvetica" w:eastAsia="Times New Roman" w:hAnsi="Helvetica"/>
          <w:i/>
          <w:sz w:val="22"/>
          <w:szCs w:val="22"/>
        </w:rPr>
        <w:br/>
      </w:r>
      <w:r w:rsidRPr="0031352B">
        <w:rPr>
          <w:rFonts w:ascii="Helvetica" w:eastAsia="Times New Roman" w:hAnsi="Helvetica"/>
          <w:i/>
          <w:sz w:val="22"/>
          <w:szCs w:val="22"/>
          <w:shd w:val="clear" w:color="auto" w:fill="FFFFFF"/>
        </w:rPr>
        <w:t>Je ne veux pas que tu sois mort.</w:t>
      </w:r>
      <w:r w:rsidRPr="0031352B">
        <w:rPr>
          <w:rFonts w:ascii="Helvetica" w:eastAsia="Times New Roman" w:hAnsi="Helvetica"/>
          <w:i/>
          <w:sz w:val="22"/>
          <w:szCs w:val="22"/>
        </w:rPr>
        <w:br/>
      </w:r>
      <w:r w:rsidRPr="0031352B">
        <w:rPr>
          <w:rFonts w:ascii="Helvetica" w:eastAsia="Times New Roman" w:hAnsi="Helvetica"/>
          <w:i/>
          <w:sz w:val="22"/>
          <w:szCs w:val="22"/>
          <w:shd w:val="clear" w:color="auto" w:fill="FFFFFF"/>
        </w:rPr>
        <w:t>Pourquoi dors-tu dans les ténèbres ?</w:t>
      </w:r>
      <w:r w:rsidRPr="0031352B">
        <w:rPr>
          <w:rFonts w:ascii="Helvetica" w:eastAsia="Times New Roman" w:hAnsi="Helvetica"/>
          <w:i/>
          <w:sz w:val="22"/>
          <w:szCs w:val="22"/>
        </w:rPr>
        <w:br/>
      </w:r>
      <w:r w:rsidRPr="0031352B">
        <w:rPr>
          <w:rFonts w:ascii="Helvetica" w:eastAsia="Times New Roman" w:hAnsi="Helvetica"/>
          <w:i/>
          <w:sz w:val="22"/>
          <w:szCs w:val="22"/>
          <w:shd w:val="clear" w:color="auto" w:fill="FFFFFF"/>
        </w:rPr>
        <w:t>Ce n’est pas l’instant où l’on dort.</w:t>
      </w:r>
      <w:r w:rsidRPr="0031352B">
        <w:rPr>
          <w:rFonts w:ascii="Helvetica" w:eastAsia="Times New Roman" w:hAnsi="Helvetica"/>
          <w:i/>
          <w:sz w:val="22"/>
          <w:szCs w:val="22"/>
        </w:rPr>
        <w:br/>
      </w:r>
      <w:r w:rsidRPr="0031352B">
        <w:rPr>
          <w:rFonts w:ascii="Helvetica" w:eastAsia="Times New Roman" w:hAnsi="Helvetica"/>
          <w:i/>
          <w:sz w:val="22"/>
          <w:szCs w:val="22"/>
          <w:shd w:val="clear" w:color="auto" w:fill="FFFFFF"/>
        </w:rPr>
        <w:t>La pâle Liberté gît sanglante à ta porte.</w:t>
      </w:r>
      <w:r w:rsidRPr="0031352B">
        <w:rPr>
          <w:rFonts w:ascii="Helvetica" w:eastAsia="Times New Roman" w:hAnsi="Helvetica"/>
          <w:i/>
          <w:sz w:val="22"/>
          <w:szCs w:val="22"/>
        </w:rPr>
        <w:br/>
      </w:r>
      <w:r w:rsidRPr="0031352B">
        <w:rPr>
          <w:rFonts w:ascii="Helvetica" w:eastAsia="Times New Roman" w:hAnsi="Helvetica"/>
          <w:i/>
          <w:sz w:val="22"/>
          <w:szCs w:val="22"/>
          <w:shd w:val="clear" w:color="auto" w:fill="FFFFFF"/>
        </w:rPr>
        <w:t>Tu le sais, toi mort, elle est morte.</w:t>
      </w:r>
      <w:r w:rsidRPr="0031352B">
        <w:rPr>
          <w:rFonts w:ascii="Helvetica" w:eastAsia="Times New Roman" w:hAnsi="Helvetica"/>
          <w:i/>
          <w:sz w:val="22"/>
          <w:szCs w:val="22"/>
        </w:rPr>
        <w:br/>
      </w:r>
      <w:r w:rsidRPr="0031352B">
        <w:rPr>
          <w:rFonts w:ascii="Helvetica" w:eastAsia="Times New Roman" w:hAnsi="Helvetica"/>
          <w:i/>
          <w:sz w:val="22"/>
          <w:szCs w:val="22"/>
          <w:shd w:val="clear" w:color="auto" w:fill="FFFFFF"/>
        </w:rPr>
        <w:t>Voici le chacal sur ton seuil</w:t>
      </w:r>
      <w:proofErr w:type="gramStart"/>
      <w:r w:rsidRPr="0031352B">
        <w:rPr>
          <w:rFonts w:ascii="Helvetica" w:eastAsia="Times New Roman" w:hAnsi="Helvetica"/>
          <w:i/>
          <w:sz w:val="22"/>
          <w:szCs w:val="22"/>
          <w:shd w:val="clear" w:color="auto" w:fill="FFFFFF"/>
        </w:rPr>
        <w:t>,</w:t>
      </w:r>
      <w:proofErr w:type="gramEnd"/>
      <w:r w:rsidRPr="0031352B">
        <w:rPr>
          <w:rFonts w:ascii="Helvetica" w:eastAsia="Times New Roman" w:hAnsi="Helvetica"/>
          <w:i/>
          <w:sz w:val="22"/>
          <w:szCs w:val="22"/>
        </w:rPr>
        <w:br/>
      </w:r>
      <w:r w:rsidRPr="0031352B">
        <w:rPr>
          <w:rFonts w:ascii="Helvetica" w:eastAsia="Times New Roman" w:hAnsi="Helvetica"/>
          <w:i/>
          <w:sz w:val="22"/>
          <w:szCs w:val="22"/>
          <w:shd w:val="clear" w:color="auto" w:fill="FFFFFF"/>
        </w:rPr>
        <w:t>Voici les rats et les belettes,</w:t>
      </w:r>
      <w:r w:rsidRPr="0031352B">
        <w:rPr>
          <w:rFonts w:ascii="Helvetica" w:eastAsia="Times New Roman" w:hAnsi="Helvetica"/>
          <w:i/>
          <w:sz w:val="22"/>
          <w:szCs w:val="22"/>
        </w:rPr>
        <w:br/>
      </w:r>
      <w:r w:rsidRPr="0031352B">
        <w:rPr>
          <w:rFonts w:ascii="Helvetica" w:eastAsia="Times New Roman" w:hAnsi="Helvetica"/>
          <w:i/>
          <w:sz w:val="22"/>
          <w:szCs w:val="22"/>
          <w:shd w:val="clear" w:color="auto" w:fill="FFFFFF"/>
        </w:rPr>
        <w:t>Pourquoi t’es-tu laissé lier de bandelettes ?</w:t>
      </w:r>
      <w:r w:rsidRPr="0031352B">
        <w:rPr>
          <w:rFonts w:ascii="Helvetica" w:eastAsia="Times New Roman" w:hAnsi="Helvetica"/>
          <w:i/>
          <w:sz w:val="22"/>
          <w:szCs w:val="22"/>
        </w:rPr>
        <w:br/>
      </w:r>
      <w:r w:rsidRPr="0031352B">
        <w:rPr>
          <w:rFonts w:ascii="Helvetica" w:eastAsia="Times New Roman" w:hAnsi="Helvetica"/>
          <w:i/>
          <w:sz w:val="22"/>
          <w:szCs w:val="22"/>
          <w:shd w:val="clear" w:color="auto" w:fill="FFFFFF"/>
        </w:rPr>
        <w:t>Ils te mordent dans ton cercueil !</w:t>
      </w:r>
      <w:r w:rsidRPr="0031352B">
        <w:rPr>
          <w:rFonts w:ascii="Helvetica" w:eastAsia="Times New Roman" w:hAnsi="Helvetica"/>
          <w:i/>
          <w:sz w:val="22"/>
          <w:szCs w:val="22"/>
        </w:rPr>
        <w:br/>
      </w:r>
      <w:r w:rsidRPr="0031352B">
        <w:rPr>
          <w:rFonts w:ascii="Helvetica" w:eastAsia="Times New Roman" w:hAnsi="Helvetica"/>
          <w:i/>
          <w:sz w:val="22"/>
          <w:szCs w:val="22"/>
          <w:shd w:val="clear" w:color="auto" w:fill="FFFFFF"/>
        </w:rPr>
        <w:t>De tous les peuples on prépare</w:t>
      </w:r>
      <w:r w:rsidRPr="0031352B">
        <w:rPr>
          <w:rFonts w:ascii="Helvetica" w:eastAsia="Times New Roman" w:hAnsi="Helvetica"/>
          <w:i/>
          <w:sz w:val="22"/>
          <w:szCs w:val="22"/>
        </w:rPr>
        <w:br/>
      </w:r>
      <w:r w:rsidRPr="0031352B">
        <w:rPr>
          <w:rFonts w:ascii="Helvetica" w:eastAsia="Times New Roman" w:hAnsi="Helvetica"/>
          <w:i/>
          <w:sz w:val="22"/>
          <w:szCs w:val="22"/>
          <w:shd w:val="clear" w:color="auto" w:fill="FFFFFF"/>
        </w:rPr>
        <w:t>Le convoi… -</w:t>
      </w:r>
      <w:r w:rsidRPr="0031352B">
        <w:rPr>
          <w:rFonts w:ascii="Helvetica" w:eastAsia="Times New Roman" w:hAnsi="Helvetica"/>
          <w:i/>
          <w:sz w:val="22"/>
          <w:szCs w:val="22"/>
        </w:rPr>
        <w:br/>
      </w:r>
      <w:r w:rsidRPr="0031352B">
        <w:rPr>
          <w:rFonts w:ascii="Helvetica" w:eastAsia="Times New Roman" w:hAnsi="Helvetica"/>
          <w:i/>
          <w:sz w:val="22"/>
          <w:szCs w:val="22"/>
          <w:shd w:val="clear" w:color="auto" w:fill="FFFFFF"/>
        </w:rPr>
        <w:t>Lazare ! Lazare ! Lazare !</w:t>
      </w:r>
      <w:r w:rsidRPr="0031352B">
        <w:rPr>
          <w:rFonts w:ascii="Helvetica" w:eastAsia="Times New Roman" w:hAnsi="Helvetica"/>
          <w:i/>
          <w:sz w:val="22"/>
          <w:szCs w:val="22"/>
        </w:rPr>
        <w:br/>
      </w:r>
      <w:r w:rsidRPr="0031352B">
        <w:rPr>
          <w:rFonts w:ascii="Helvetica" w:eastAsia="Times New Roman" w:hAnsi="Helvetica"/>
          <w:i/>
          <w:sz w:val="22"/>
          <w:szCs w:val="22"/>
          <w:shd w:val="clear" w:color="auto" w:fill="FFFFFF"/>
        </w:rPr>
        <w:t>Lève-toi !</w:t>
      </w:r>
    </w:p>
    <w:p w14:paraId="1E5B3976" w14:textId="77777777" w:rsidR="00306DCF" w:rsidRPr="0031352B" w:rsidRDefault="00306DCF" w:rsidP="005F12F5">
      <w:pPr>
        <w:rPr>
          <w:rFonts w:ascii="Helvetica" w:eastAsia="Times New Roman" w:hAnsi="Helvetica"/>
          <w:i/>
          <w:sz w:val="22"/>
          <w:szCs w:val="22"/>
          <w:shd w:val="clear" w:color="auto" w:fill="FFFFFF"/>
        </w:rPr>
      </w:pPr>
    </w:p>
    <w:p w14:paraId="113EE826" w14:textId="77777777" w:rsidR="005F12F5" w:rsidRPr="0031352B" w:rsidRDefault="005F12F5" w:rsidP="005F12F5">
      <w:pPr>
        <w:jc w:val="both"/>
        <w:rPr>
          <w:rFonts w:ascii="Times" w:eastAsia="Times New Roman" w:hAnsi="Times"/>
          <w:sz w:val="20"/>
          <w:szCs w:val="20"/>
        </w:rPr>
      </w:pPr>
      <w:r w:rsidRPr="0031352B">
        <w:rPr>
          <w:rFonts w:ascii="Helvetica" w:eastAsia="Times New Roman" w:hAnsi="Helvetica"/>
          <w:sz w:val="22"/>
          <w:szCs w:val="22"/>
          <w:shd w:val="clear" w:color="auto" w:fill="FFFFFF"/>
        </w:rPr>
        <w:t xml:space="preserve">Troisième justification de la violence verbale : </w:t>
      </w:r>
    </w:p>
    <w:p w14:paraId="355CBA52" w14:textId="77777777" w:rsidR="005F12F5" w:rsidRPr="0031352B" w:rsidRDefault="005F12F5" w:rsidP="005F12F5">
      <w:pPr>
        <w:jc w:val="both"/>
        <w:rPr>
          <w:rStyle w:val="apple-converted-space"/>
          <w:rFonts w:ascii="Helvetica" w:eastAsia="Times New Roman" w:hAnsi="Helvetica"/>
          <w:sz w:val="22"/>
          <w:szCs w:val="22"/>
          <w:shd w:val="clear" w:color="auto" w:fill="FFFFFF"/>
        </w:rPr>
      </w:pPr>
      <w:r w:rsidRPr="0031352B">
        <w:rPr>
          <w:rFonts w:ascii="Helvetica" w:eastAsia="Times New Roman" w:hAnsi="Helvetica"/>
          <w:sz w:val="22"/>
          <w:szCs w:val="22"/>
          <w:shd w:val="clear" w:color="auto" w:fill="FFFFFF"/>
        </w:rPr>
        <w:t>« </w:t>
      </w:r>
      <w:r w:rsidRPr="0031352B">
        <w:rPr>
          <w:rFonts w:ascii="Helvetica" w:eastAsia="Times New Roman" w:hAnsi="Helvetica"/>
          <w:i/>
          <w:sz w:val="22"/>
          <w:szCs w:val="22"/>
          <w:shd w:val="clear" w:color="auto" w:fill="FFFFFF"/>
        </w:rPr>
        <w:t>Enfin n’oubliez pas ceci : je veux avoir un jour le droit d’arrêter les représailles, de me mettre en travers des vengeances, d’empêcher, s’il se peut, le sang de couler, et de sauver toutes les têtes, même celle de Louis Bonaparte. Or, ce serait un pauvre titre que des rimes modérées. Dès à présent, comme homme politique, je veux semer dans les cœurs, au milieu de mes paroles indignées, l’idée d’un châtiment autre que le carnage. Ayez mon but présent à l’esprit : clémence implacable</w:t>
      </w:r>
      <w:r w:rsidRPr="0031352B">
        <w:rPr>
          <w:rFonts w:ascii="Helvetica" w:eastAsia="Times New Roman" w:hAnsi="Helvetica"/>
          <w:sz w:val="22"/>
          <w:szCs w:val="22"/>
          <w:shd w:val="clear" w:color="auto" w:fill="FFFFFF"/>
        </w:rPr>
        <w:t>. »</w:t>
      </w:r>
      <w:r w:rsidRPr="0031352B">
        <w:rPr>
          <w:rStyle w:val="apple-converted-space"/>
          <w:rFonts w:ascii="Helvetica" w:eastAsia="Times New Roman" w:hAnsi="Helvetica"/>
          <w:sz w:val="22"/>
          <w:szCs w:val="22"/>
          <w:shd w:val="clear" w:color="auto" w:fill="FFFFFF"/>
        </w:rPr>
        <w:t> </w:t>
      </w:r>
    </w:p>
    <w:p w14:paraId="41649E53" w14:textId="77777777" w:rsidR="005F12F5" w:rsidRDefault="005F12F5" w:rsidP="005F12F5">
      <w:pPr>
        <w:jc w:val="both"/>
        <w:rPr>
          <w:rStyle w:val="apple-converted-space"/>
          <w:rFonts w:ascii="Helvetica" w:eastAsia="Times New Roman" w:hAnsi="Helvetica"/>
          <w:sz w:val="22"/>
          <w:szCs w:val="22"/>
          <w:shd w:val="clear" w:color="auto" w:fill="FFFFFF"/>
        </w:rPr>
      </w:pPr>
      <w:r w:rsidRPr="0031352B">
        <w:rPr>
          <w:rStyle w:val="apple-converted-space"/>
          <w:rFonts w:ascii="Helvetica" w:eastAsia="Times New Roman" w:hAnsi="Helvetica"/>
          <w:sz w:val="22"/>
          <w:szCs w:val="22"/>
          <w:shd w:val="clear" w:color="auto" w:fill="FFFFFF"/>
        </w:rPr>
        <w:t xml:space="preserve">Il émet cette idée que la violence exprimée par la puissance verbale est nécessaire car elle évite la violence physique, le carnage, elle permet d’expurger les passions redoutables, la haine, la colère, le désir de vengeance et de les transformer : elle a une fonction cathartique. L’oxymore «  clémence implacable » associe la virulence des paroles et la volonté de laisser la vie sauve aux tyrans, en bannissant la loi du talion. </w:t>
      </w:r>
    </w:p>
    <w:p w14:paraId="2CB82F06" w14:textId="77777777" w:rsidR="00306DCF" w:rsidRPr="0031352B" w:rsidRDefault="00306DCF" w:rsidP="005F12F5">
      <w:pPr>
        <w:jc w:val="both"/>
        <w:rPr>
          <w:rStyle w:val="apple-converted-space"/>
          <w:rFonts w:ascii="Helvetica" w:eastAsia="Times New Roman" w:hAnsi="Helvetica"/>
          <w:sz w:val="22"/>
          <w:szCs w:val="22"/>
          <w:shd w:val="clear" w:color="auto" w:fill="FFFFFF"/>
        </w:rPr>
      </w:pPr>
    </w:p>
    <w:p w14:paraId="4C1ABB61" w14:textId="1A4EAA8A" w:rsidR="005F12F5" w:rsidRPr="0031352B" w:rsidRDefault="005F12F5" w:rsidP="005F12F5">
      <w:pPr>
        <w:jc w:val="both"/>
        <w:rPr>
          <w:rStyle w:val="apple-converted-space"/>
          <w:rFonts w:ascii="Helvetica" w:eastAsia="Times New Roman" w:hAnsi="Helvetica"/>
          <w:sz w:val="22"/>
          <w:szCs w:val="22"/>
          <w:shd w:val="clear" w:color="auto" w:fill="FFFFFF"/>
        </w:rPr>
      </w:pPr>
      <w:r w:rsidRPr="0031352B">
        <w:rPr>
          <w:rStyle w:val="apple-converted-space"/>
          <w:rFonts w:ascii="Helvetica" w:eastAsia="Times New Roman" w:hAnsi="Helvetica"/>
          <w:sz w:val="22"/>
          <w:szCs w:val="22"/>
          <w:shd w:val="clear" w:color="auto" w:fill="FFFFFF"/>
        </w:rPr>
        <w:t>Mais le lectorat désiré se fait attendre. Les éditions qui paraissent à Bruxelles en novembre 1853  ne trouvent que 263 acheteurs en cinq mois, quelques poètes et républicains. La chute de l’empire n’interviendra que le 2 septembre 1870 : les canons prussiens à Sedan auront eu plus d’efficacité que le pamphlet de Hugo.</w:t>
      </w:r>
      <w:r w:rsidR="00924C06">
        <w:rPr>
          <w:rStyle w:val="apple-converted-space"/>
          <w:rFonts w:ascii="Helvetica" w:eastAsia="Times New Roman" w:hAnsi="Helvetica"/>
          <w:sz w:val="22"/>
          <w:szCs w:val="22"/>
          <w:shd w:val="clear" w:color="auto" w:fill="FFFFFF"/>
        </w:rPr>
        <w:t xml:space="preserve"> L</w:t>
      </w:r>
      <w:r w:rsidRPr="0031352B">
        <w:rPr>
          <w:rStyle w:val="apple-converted-space"/>
          <w:rFonts w:ascii="Helvetica" w:eastAsia="Times New Roman" w:hAnsi="Helvetica"/>
          <w:sz w:val="22"/>
          <w:szCs w:val="22"/>
          <w:shd w:val="clear" w:color="auto" w:fill="FFFFFF"/>
        </w:rPr>
        <w:t xml:space="preserve">’écrivain savourera </w:t>
      </w:r>
      <w:r w:rsidR="00924C06">
        <w:rPr>
          <w:rStyle w:val="apple-converted-space"/>
          <w:rFonts w:ascii="Helvetica" w:eastAsia="Times New Roman" w:hAnsi="Helvetica"/>
          <w:sz w:val="22"/>
          <w:szCs w:val="22"/>
          <w:shd w:val="clear" w:color="auto" w:fill="FFFFFF"/>
        </w:rPr>
        <w:t>c</w:t>
      </w:r>
      <w:r w:rsidR="00924C06" w:rsidRPr="0031352B">
        <w:rPr>
          <w:rStyle w:val="apple-converted-space"/>
          <w:rFonts w:ascii="Helvetica" w:eastAsia="Times New Roman" w:hAnsi="Helvetica"/>
          <w:sz w:val="22"/>
          <w:szCs w:val="22"/>
          <w:shd w:val="clear" w:color="auto" w:fill="FFFFFF"/>
        </w:rPr>
        <w:t>ependan</w:t>
      </w:r>
      <w:r w:rsidR="00924C06">
        <w:rPr>
          <w:rStyle w:val="apple-converted-space"/>
          <w:rFonts w:ascii="Helvetica" w:eastAsia="Times New Roman" w:hAnsi="Helvetica"/>
          <w:sz w:val="22"/>
          <w:szCs w:val="22"/>
          <w:shd w:val="clear" w:color="auto" w:fill="FFFFFF"/>
        </w:rPr>
        <w:t xml:space="preserve">t </w:t>
      </w:r>
      <w:r w:rsidRPr="0031352B">
        <w:rPr>
          <w:rStyle w:val="apple-converted-space"/>
          <w:rFonts w:ascii="Helvetica" w:eastAsia="Times New Roman" w:hAnsi="Helvetica"/>
          <w:sz w:val="22"/>
          <w:szCs w:val="22"/>
          <w:shd w:val="clear" w:color="auto" w:fill="FFFFFF"/>
        </w:rPr>
        <w:t>un</w:t>
      </w:r>
      <w:r w:rsidR="00924C06">
        <w:rPr>
          <w:rStyle w:val="apple-converted-space"/>
          <w:rFonts w:ascii="Helvetica" w:eastAsia="Times New Roman" w:hAnsi="Helvetica"/>
          <w:sz w:val="22"/>
          <w:szCs w:val="22"/>
          <w:shd w:val="clear" w:color="auto" w:fill="FFFFFF"/>
        </w:rPr>
        <w:t xml:space="preserve">e </w:t>
      </w:r>
      <w:r w:rsidRPr="0031352B">
        <w:rPr>
          <w:rStyle w:val="apple-converted-space"/>
          <w:rFonts w:ascii="Helvetica" w:eastAsia="Times New Roman" w:hAnsi="Helvetica"/>
          <w:sz w:val="22"/>
          <w:szCs w:val="22"/>
          <w:shd w:val="clear" w:color="auto" w:fill="FFFFFF"/>
        </w:rPr>
        <w:t>victoire</w:t>
      </w:r>
      <w:r w:rsidR="00924C06">
        <w:rPr>
          <w:rStyle w:val="apple-converted-space"/>
          <w:rFonts w:ascii="Helvetica" w:eastAsia="Times New Roman" w:hAnsi="Helvetica"/>
          <w:sz w:val="22"/>
          <w:szCs w:val="22"/>
          <w:shd w:val="clear" w:color="auto" w:fill="FFFFFF"/>
        </w:rPr>
        <w:t>…</w:t>
      </w:r>
      <w:r w:rsidRPr="0031352B">
        <w:rPr>
          <w:rStyle w:val="apple-converted-space"/>
          <w:rFonts w:ascii="Helvetica" w:eastAsia="Times New Roman" w:hAnsi="Helvetica"/>
          <w:sz w:val="22"/>
          <w:szCs w:val="22"/>
          <w:shd w:val="clear" w:color="auto" w:fill="FFFFFF"/>
        </w:rPr>
        <w:t xml:space="preserve"> avec un décalage de 17 ans. L’édition française  paraît en octobre 1870 dans une ville assiégée par les Allemands et mourant de faim. C’est un succès foudroyant. Paris va se nourrir de poésie : « </w:t>
      </w:r>
      <w:r w:rsidRPr="0031352B">
        <w:rPr>
          <w:rStyle w:val="apple-converted-space"/>
          <w:rFonts w:ascii="Helvetica" w:eastAsia="Times New Roman" w:hAnsi="Helvetica"/>
          <w:i/>
          <w:sz w:val="22"/>
          <w:szCs w:val="22"/>
          <w:shd w:val="clear" w:color="auto" w:fill="FFFFFF"/>
        </w:rPr>
        <w:t>Je suis venu, j’ai vu la cité formidable ; Elle avait faim, j’ai mis mon livre sous sa</w:t>
      </w:r>
      <w:r w:rsidRPr="00D628BA">
        <w:rPr>
          <w:rStyle w:val="apple-converted-space"/>
          <w:rFonts w:ascii="Helvetica" w:eastAsia="Times New Roman" w:hAnsi="Helvetica"/>
          <w:i/>
          <w:color w:val="FF0000"/>
          <w:sz w:val="22"/>
          <w:szCs w:val="22"/>
          <w:shd w:val="clear" w:color="auto" w:fill="FFFFFF"/>
        </w:rPr>
        <w:t xml:space="preserve"> </w:t>
      </w:r>
      <w:r w:rsidRPr="0031352B">
        <w:rPr>
          <w:rStyle w:val="apple-converted-space"/>
          <w:rFonts w:ascii="Helvetica" w:eastAsia="Times New Roman" w:hAnsi="Helvetica"/>
          <w:i/>
          <w:sz w:val="22"/>
          <w:szCs w:val="22"/>
          <w:shd w:val="clear" w:color="auto" w:fill="FFFFFF"/>
        </w:rPr>
        <w:t>dent</w:t>
      </w:r>
      <w:r w:rsidRPr="0031352B">
        <w:rPr>
          <w:rStyle w:val="apple-converted-space"/>
          <w:rFonts w:ascii="Helvetica" w:eastAsia="Times New Roman" w:hAnsi="Helvetica"/>
          <w:sz w:val="22"/>
          <w:szCs w:val="22"/>
          <w:shd w:val="clear" w:color="auto" w:fill="FFFFFF"/>
        </w:rPr>
        <w:t>. »En quelques jours, 8000 exemplaires sont vendus, les lectures publiques  gratuites se succèdent : 80000 personnes veulent assister à une lecture à l’Opéra. C’est une parole qui n’a pas eu le pouvoir de pousser le peuple à renverser le régime, mais qui a contribué à donner du courage, à galvaniser une population assiégée.</w:t>
      </w:r>
    </w:p>
    <w:p w14:paraId="3893614A" w14:textId="1D2D8E6B" w:rsidR="005F12F5" w:rsidRDefault="005F12F5" w:rsidP="005F12F5">
      <w:pPr>
        <w:jc w:val="both"/>
        <w:rPr>
          <w:rFonts w:ascii="Helvetica" w:eastAsia="Times New Roman" w:hAnsi="Helvetica"/>
          <w:sz w:val="22"/>
          <w:szCs w:val="22"/>
        </w:rPr>
      </w:pPr>
      <w:r w:rsidRPr="0031352B">
        <w:rPr>
          <w:rStyle w:val="apple-converted-space"/>
          <w:rFonts w:ascii="Helvetica" w:eastAsia="Times New Roman" w:hAnsi="Helvetica"/>
          <w:sz w:val="22"/>
          <w:szCs w:val="22"/>
          <w:shd w:val="clear" w:color="auto" w:fill="FFFFFF"/>
        </w:rPr>
        <w:t>Mais l’effet le plus immédiat de l’écriture poétique concerne Hugo lui-même. Les Châtiments délivre Hugo de sa fascination pour le culte impérial. La première étape est celle de la prise de conscience de son aveuglement : sa colère et sa fureur s’adressent aussi à lui, mystifié par le culte de Napoléon 1</w:t>
      </w:r>
      <w:r w:rsidRPr="0031352B">
        <w:rPr>
          <w:rStyle w:val="apple-converted-space"/>
          <w:rFonts w:ascii="Helvetica" w:eastAsia="Times New Roman" w:hAnsi="Helvetica"/>
          <w:sz w:val="22"/>
          <w:szCs w:val="22"/>
          <w:shd w:val="clear" w:color="auto" w:fill="FFFFFF"/>
          <w:vertAlign w:val="superscript"/>
        </w:rPr>
        <w:t>er</w:t>
      </w:r>
      <w:r w:rsidRPr="0031352B">
        <w:rPr>
          <w:rStyle w:val="apple-converted-space"/>
          <w:rFonts w:ascii="Helvetica" w:eastAsia="Times New Roman" w:hAnsi="Helvetica"/>
          <w:sz w:val="22"/>
          <w:szCs w:val="22"/>
          <w:shd w:val="clear" w:color="auto" w:fill="FFFFFF"/>
        </w:rPr>
        <w:t xml:space="preserve"> au point d’avoir  favorisé l’ascension de son neveu. Comment peut-on prétendre éclairer les peuples alors que soi-même on manque de lucidité ? Dans </w:t>
      </w:r>
      <w:r w:rsidRPr="0031352B">
        <w:rPr>
          <w:rStyle w:val="apple-converted-space"/>
          <w:rFonts w:ascii="Helvetica" w:eastAsia="Times New Roman" w:hAnsi="Helvetica"/>
          <w:i/>
          <w:sz w:val="22"/>
          <w:szCs w:val="22"/>
          <w:shd w:val="clear" w:color="auto" w:fill="FFFFFF"/>
        </w:rPr>
        <w:t>L’Expiation</w:t>
      </w:r>
      <w:r w:rsidRPr="0031352B">
        <w:rPr>
          <w:rStyle w:val="apple-converted-space"/>
          <w:rFonts w:ascii="Helvetica" w:eastAsia="Times New Roman" w:hAnsi="Helvetica"/>
          <w:sz w:val="22"/>
          <w:szCs w:val="22"/>
          <w:shd w:val="clear" w:color="auto" w:fill="FFFFFF"/>
        </w:rPr>
        <w:t>, long poème narratif, situé au centre du recueil, Hugo met en scène Napoléon, de la retraite de Russie à Sainte-Hélène </w:t>
      </w:r>
      <w:r w:rsidRPr="0031352B">
        <w:rPr>
          <w:rFonts w:ascii="Helvetica" w:eastAsia="Times New Roman" w:hAnsi="Helvetica"/>
          <w:sz w:val="22"/>
          <w:szCs w:val="22"/>
        </w:rPr>
        <w:t>Le portrait qu’il trace de Napoléon victorieux n’est plus celui d’un homme alliant pouvoir et puissance, mais un homme enivré de sa toute-puissance. Là se situe la faute originelle de Napoléon et par contrecoup la faute originelle de Hugo, la fascination pour la toute-puissance :</w:t>
      </w:r>
    </w:p>
    <w:p w14:paraId="77BD7064" w14:textId="77777777" w:rsidR="00306DCF" w:rsidRPr="0031352B" w:rsidRDefault="00306DCF" w:rsidP="005F12F5">
      <w:pPr>
        <w:jc w:val="both"/>
        <w:rPr>
          <w:rFonts w:ascii="Helvetica" w:eastAsia="Times New Roman" w:hAnsi="Helvetica"/>
          <w:sz w:val="22"/>
          <w:szCs w:val="22"/>
        </w:rPr>
      </w:pPr>
    </w:p>
    <w:p w14:paraId="090820B0" w14:textId="77777777" w:rsidR="005F12F5" w:rsidRPr="0031352B" w:rsidRDefault="005F12F5" w:rsidP="005F12F5">
      <w:pPr>
        <w:jc w:val="both"/>
        <w:rPr>
          <w:rFonts w:ascii="Helvetica" w:eastAsia="Times New Roman" w:hAnsi="Helvetica"/>
          <w:i/>
          <w:sz w:val="22"/>
          <w:szCs w:val="22"/>
        </w:rPr>
      </w:pPr>
      <w:r w:rsidRPr="0031352B">
        <w:rPr>
          <w:rFonts w:ascii="Helvetica" w:eastAsia="Times New Roman" w:hAnsi="Helvetica"/>
          <w:i/>
          <w:sz w:val="22"/>
          <w:szCs w:val="22"/>
        </w:rPr>
        <w:t>À chaque instant, rentrant en lice,</w:t>
      </w:r>
    </w:p>
    <w:p w14:paraId="17DABA62" w14:textId="77777777" w:rsidR="005F12F5" w:rsidRPr="0031352B" w:rsidRDefault="005F12F5" w:rsidP="005F12F5">
      <w:pPr>
        <w:jc w:val="both"/>
        <w:rPr>
          <w:rFonts w:ascii="Helvetica" w:eastAsia="Times New Roman" w:hAnsi="Helvetica"/>
          <w:i/>
          <w:sz w:val="22"/>
          <w:szCs w:val="22"/>
        </w:rPr>
      </w:pPr>
      <w:r w:rsidRPr="0031352B">
        <w:rPr>
          <w:rFonts w:ascii="Helvetica" w:eastAsia="Times New Roman" w:hAnsi="Helvetica"/>
          <w:i/>
          <w:sz w:val="22"/>
          <w:szCs w:val="22"/>
        </w:rPr>
        <w:t>Cet homme aux gigantesques pas</w:t>
      </w:r>
    </w:p>
    <w:p w14:paraId="3D2D0F27" w14:textId="77777777" w:rsidR="005F12F5" w:rsidRPr="0031352B" w:rsidRDefault="005F12F5" w:rsidP="005F12F5">
      <w:pPr>
        <w:jc w:val="both"/>
        <w:rPr>
          <w:rFonts w:ascii="Helvetica" w:eastAsia="Times New Roman" w:hAnsi="Helvetica"/>
          <w:i/>
          <w:sz w:val="22"/>
          <w:szCs w:val="22"/>
        </w:rPr>
      </w:pPr>
      <w:r w:rsidRPr="0031352B">
        <w:rPr>
          <w:rFonts w:ascii="Helvetica" w:eastAsia="Times New Roman" w:hAnsi="Helvetica"/>
          <w:i/>
          <w:sz w:val="22"/>
          <w:szCs w:val="22"/>
        </w:rPr>
        <w:t xml:space="preserve">Proposait quelque grand caprice </w:t>
      </w:r>
    </w:p>
    <w:p w14:paraId="04AB24F0" w14:textId="77777777" w:rsidR="005F12F5" w:rsidRPr="0031352B" w:rsidRDefault="005F12F5" w:rsidP="005F12F5">
      <w:pPr>
        <w:jc w:val="both"/>
        <w:rPr>
          <w:rFonts w:ascii="Helvetica" w:eastAsia="Times New Roman" w:hAnsi="Helvetica"/>
          <w:i/>
          <w:sz w:val="22"/>
          <w:szCs w:val="22"/>
        </w:rPr>
      </w:pPr>
      <w:r w:rsidRPr="0031352B">
        <w:rPr>
          <w:rFonts w:ascii="Helvetica" w:eastAsia="Times New Roman" w:hAnsi="Helvetica"/>
          <w:i/>
          <w:sz w:val="22"/>
          <w:szCs w:val="22"/>
        </w:rPr>
        <w:t>À Dieu, qui n’y consentait pas.</w:t>
      </w:r>
    </w:p>
    <w:p w14:paraId="34B4AF87" w14:textId="77777777" w:rsidR="005F12F5" w:rsidRPr="0031352B" w:rsidRDefault="005F12F5" w:rsidP="005F12F5">
      <w:pPr>
        <w:jc w:val="both"/>
        <w:rPr>
          <w:rFonts w:ascii="Helvetica" w:eastAsia="Times New Roman" w:hAnsi="Helvetica"/>
          <w:i/>
          <w:sz w:val="22"/>
          <w:szCs w:val="22"/>
        </w:rPr>
      </w:pPr>
    </w:p>
    <w:p w14:paraId="12BEAB8E" w14:textId="77777777" w:rsidR="005F12F5" w:rsidRPr="0031352B" w:rsidRDefault="005F12F5" w:rsidP="005F12F5">
      <w:pPr>
        <w:jc w:val="both"/>
        <w:rPr>
          <w:rFonts w:ascii="Helvetica" w:eastAsia="Times New Roman" w:hAnsi="Helvetica"/>
          <w:i/>
          <w:sz w:val="22"/>
          <w:szCs w:val="22"/>
        </w:rPr>
      </w:pPr>
      <w:r w:rsidRPr="0031352B">
        <w:rPr>
          <w:rFonts w:ascii="Helvetica" w:eastAsia="Times New Roman" w:hAnsi="Helvetica"/>
          <w:i/>
          <w:sz w:val="22"/>
          <w:szCs w:val="22"/>
        </w:rPr>
        <w:t xml:space="preserve">Il n’était presque plus un homme. </w:t>
      </w:r>
    </w:p>
    <w:p w14:paraId="37C83470" w14:textId="77777777" w:rsidR="005F12F5" w:rsidRPr="0031352B" w:rsidRDefault="005F12F5" w:rsidP="005F12F5">
      <w:pPr>
        <w:jc w:val="both"/>
        <w:rPr>
          <w:rFonts w:ascii="Helvetica" w:eastAsia="Times New Roman" w:hAnsi="Helvetica"/>
          <w:i/>
          <w:sz w:val="22"/>
          <w:szCs w:val="22"/>
        </w:rPr>
      </w:pPr>
      <w:r w:rsidRPr="0031352B">
        <w:rPr>
          <w:rFonts w:ascii="Helvetica" w:eastAsia="Times New Roman" w:hAnsi="Helvetica"/>
          <w:i/>
          <w:sz w:val="22"/>
          <w:szCs w:val="22"/>
        </w:rPr>
        <w:t>Il disait, grave et rayonnant</w:t>
      </w:r>
    </w:p>
    <w:p w14:paraId="16907BF7" w14:textId="77777777" w:rsidR="005F12F5" w:rsidRPr="0031352B" w:rsidRDefault="005F12F5" w:rsidP="005F12F5">
      <w:pPr>
        <w:jc w:val="both"/>
        <w:rPr>
          <w:rFonts w:ascii="Helvetica" w:eastAsia="Times New Roman" w:hAnsi="Helvetica"/>
          <w:i/>
          <w:sz w:val="22"/>
          <w:szCs w:val="22"/>
        </w:rPr>
      </w:pPr>
      <w:r w:rsidRPr="0031352B">
        <w:rPr>
          <w:rFonts w:ascii="Helvetica" w:eastAsia="Times New Roman" w:hAnsi="Helvetica"/>
          <w:i/>
          <w:sz w:val="22"/>
          <w:szCs w:val="22"/>
        </w:rPr>
        <w:t>En regardant fixement Rome</w:t>
      </w:r>
    </w:p>
    <w:p w14:paraId="3FF06CF3" w14:textId="77777777" w:rsidR="005F12F5" w:rsidRPr="0031352B" w:rsidRDefault="005F12F5" w:rsidP="005F12F5">
      <w:pPr>
        <w:jc w:val="both"/>
        <w:rPr>
          <w:rFonts w:ascii="Helvetica" w:eastAsia="Times New Roman" w:hAnsi="Helvetica"/>
          <w:i/>
          <w:sz w:val="22"/>
          <w:szCs w:val="22"/>
        </w:rPr>
      </w:pPr>
      <w:r w:rsidRPr="0031352B">
        <w:rPr>
          <w:rFonts w:ascii="Helvetica" w:eastAsia="Times New Roman" w:hAnsi="Helvetica"/>
          <w:i/>
          <w:sz w:val="22"/>
          <w:szCs w:val="22"/>
        </w:rPr>
        <w:t>C’est moi qui règne maintenant !</w:t>
      </w:r>
    </w:p>
    <w:p w14:paraId="0590854A" w14:textId="77777777" w:rsidR="005F12F5" w:rsidRPr="0031352B" w:rsidRDefault="005F12F5" w:rsidP="005F12F5">
      <w:pPr>
        <w:jc w:val="both"/>
        <w:rPr>
          <w:rFonts w:ascii="Helvetica" w:eastAsia="Times New Roman" w:hAnsi="Helvetica"/>
          <w:i/>
          <w:sz w:val="22"/>
          <w:szCs w:val="22"/>
        </w:rPr>
      </w:pPr>
    </w:p>
    <w:p w14:paraId="145627A6" w14:textId="77777777" w:rsidR="005F12F5" w:rsidRPr="0031352B" w:rsidRDefault="005F12F5" w:rsidP="00924C06">
      <w:pPr>
        <w:jc w:val="both"/>
        <w:rPr>
          <w:rFonts w:ascii="Helvetica" w:eastAsia="Times New Roman" w:hAnsi="Helvetica"/>
          <w:sz w:val="22"/>
          <w:szCs w:val="22"/>
        </w:rPr>
      </w:pPr>
      <w:r w:rsidRPr="0031352B">
        <w:rPr>
          <w:rFonts w:ascii="Helvetica" w:eastAsia="Times New Roman" w:hAnsi="Helvetica"/>
          <w:sz w:val="22"/>
          <w:szCs w:val="22"/>
        </w:rPr>
        <w:t xml:space="preserve">Mais Hugo  lui-même ne s’identifie-t-il pas à l’empereur exilé à  Sainte-Hélène dans ces images poétiques et ces photographies ? </w:t>
      </w:r>
      <w:r w:rsidRPr="0031352B">
        <w:rPr>
          <w:rFonts w:ascii="Helvetica" w:eastAsia="Times New Roman" w:hAnsi="Helvetica"/>
          <w:i/>
          <w:sz w:val="22"/>
          <w:szCs w:val="22"/>
        </w:rPr>
        <w:t>Au bord des mers, à l’heure où la bise se tait, Sur les escarpements croulant en noirs décombres, Il marchait, seul, rêveur, captif des vagues sombres.</w:t>
      </w:r>
      <w:r w:rsidRPr="0031352B">
        <w:rPr>
          <w:rFonts w:ascii="Helvetica" w:eastAsia="Times New Roman" w:hAnsi="Helvetica"/>
          <w:i/>
          <w:iCs/>
          <w:sz w:val="22"/>
          <w:szCs w:val="22"/>
          <w:shd w:val="clear" w:color="auto" w:fill="FFFFFF"/>
        </w:rPr>
        <w:t xml:space="preserve">  (L’Expiation)</w:t>
      </w:r>
    </w:p>
    <w:p w14:paraId="483BD4E2" w14:textId="77777777" w:rsidR="005F12F5" w:rsidRPr="0031352B" w:rsidRDefault="005F12F5" w:rsidP="005F12F5">
      <w:pPr>
        <w:jc w:val="both"/>
        <w:rPr>
          <w:rStyle w:val="apple-converted-space"/>
          <w:rFonts w:ascii="Helvetica" w:eastAsia="Times New Roman" w:hAnsi="Helvetica"/>
          <w:sz w:val="22"/>
          <w:szCs w:val="22"/>
          <w:shd w:val="clear" w:color="auto" w:fill="FFFFFF"/>
        </w:rPr>
      </w:pPr>
      <w:r w:rsidRPr="0031352B">
        <w:rPr>
          <w:rStyle w:val="apple-converted-space"/>
          <w:rFonts w:ascii="Helvetica" w:eastAsia="Times New Roman" w:hAnsi="Helvetica"/>
          <w:sz w:val="22"/>
          <w:szCs w:val="22"/>
          <w:shd w:val="clear" w:color="auto" w:fill="FFFFFF"/>
        </w:rPr>
        <w:t>Napoléon interroge sa conscience, une voix venue de l’ombre. A la fin du poème, cette voix lui dit : « Je suis ton crime »</w:t>
      </w:r>
    </w:p>
    <w:p w14:paraId="3A62CA2D" w14:textId="77777777" w:rsidR="005F12F5" w:rsidRPr="0031352B" w:rsidRDefault="005F12F5" w:rsidP="005F12F5">
      <w:pPr>
        <w:jc w:val="both"/>
        <w:rPr>
          <w:rStyle w:val="apple-converted-space"/>
          <w:rFonts w:ascii="Helvetica" w:eastAsia="Times New Roman" w:hAnsi="Helvetica"/>
          <w:i/>
          <w:sz w:val="22"/>
          <w:szCs w:val="22"/>
          <w:shd w:val="clear" w:color="auto" w:fill="FFFFFF"/>
        </w:rPr>
      </w:pPr>
      <w:r w:rsidRPr="0031352B">
        <w:rPr>
          <w:rFonts w:ascii="Helvetica" w:eastAsia="Times New Roman" w:hAnsi="Helvetica"/>
          <w:i/>
          <w:sz w:val="22"/>
          <w:szCs w:val="22"/>
        </w:rPr>
        <w:t>Deux mots dans l’ombre écrits flamboyaient sur César ;</w:t>
      </w:r>
      <w:r w:rsidRPr="0031352B">
        <w:rPr>
          <w:rStyle w:val="apple-converted-space"/>
          <w:rFonts w:ascii="Helvetica" w:eastAsia="Times New Roman" w:hAnsi="Helvetica"/>
          <w:i/>
          <w:sz w:val="22"/>
          <w:szCs w:val="22"/>
          <w:shd w:val="clear" w:color="auto" w:fill="FFFFFF"/>
        </w:rPr>
        <w:t xml:space="preserve"> </w:t>
      </w:r>
    </w:p>
    <w:p w14:paraId="7AF305A6" w14:textId="77777777" w:rsidR="005F12F5" w:rsidRPr="0031352B" w:rsidRDefault="005F12F5" w:rsidP="005F12F5">
      <w:pPr>
        <w:jc w:val="both"/>
        <w:rPr>
          <w:rFonts w:ascii="Helvetica" w:eastAsia="Times New Roman" w:hAnsi="Helvetica"/>
          <w:i/>
          <w:sz w:val="22"/>
          <w:szCs w:val="22"/>
        </w:rPr>
      </w:pPr>
      <w:r w:rsidRPr="0031352B">
        <w:rPr>
          <w:rFonts w:ascii="Helvetica" w:eastAsia="Times New Roman" w:hAnsi="Helvetica"/>
          <w:i/>
          <w:sz w:val="22"/>
          <w:szCs w:val="22"/>
        </w:rPr>
        <w:t>Bonaparte, tremblant comme un enfant sans mère,</w:t>
      </w:r>
    </w:p>
    <w:p w14:paraId="582CA152" w14:textId="77777777" w:rsidR="005F12F5" w:rsidRDefault="005F12F5" w:rsidP="005F12F5">
      <w:pPr>
        <w:jc w:val="both"/>
        <w:rPr>
          <w:rFonts w:eastAsia="Times New Roman"/>
        </w:rPr>
      </w:pPr>
      <w:r w:rsidRPr="0031352B">
        <w:rPr>
          <w:rFonts w:ascii="Helvetica" w:eastAsia="Times New Roman" w:hAnsi="Helvetica"/>
          <w:i/>
          <w:sz w:val="22"/>
          <w:szCs w:val="22"/>
        </w:rPr>
        <w:t>Leva sa face pâle et lut : – DIX-HUIT BRUMAIRE</w:t>
      </w:r>
      <w:r w:rsidRPr="0031352B">
        <w:rPr>
          <w:rFonts w:eastAsia="Times New Roman"/>
        </w:rPr>
        <w:t xml:space="preserve"> !</w:t>
      </w:r>
    </w:p>
    <w:p w14:paraId="398D9E25" w14:textId="77777777" w:rsidR="00306DCF" w:rsidRPr="0031352B" w:rsidRDefault="00306DCF" w:rsidP="005F12F5">
      <w:pPr>
        <w:jc w:val="both"/>
        <w:rPr>
          <w:rFonts w:eastAsia="Times New Roman"/>
        </w:rPr>
      </w:pPr>
    </w:p>
    <w:p w14:paraId="4335B5E8" w14:textId="77777777" w:rsidR="005F12F5" w:rsidRDefault="005F12F5" w:rsidP="005F12F5">
      <w:pPr>
        <w:jc w:val="both"/>
        <w:rPr>
          <w:rStyle w:val="apple-converted-space"/>
          <w:rFonts w:ascii="Helvetica" w:eastAsia="Times New Roman" w:hAnsi="Helvetica"/>
          <w:sz w:val="22"/>
          <w:szCs w:val="22"/>
          <w:shd w:val="clear" w:color="auto" w:fill="FFFFFF"/>
        </w:rPr>
      </w:pPr>
      <w:r w:rsidRPr="0031352B">
        <w:rPr>
          <w:rFonts w:ascii="Helvetica" w:eastAsia="Times New Roman" w:hAnsi="Helvetica"/>
          <w:sz w:val="22"/>
          <w:szCs w:val="22"/>
        </w:rPr>
        <w:t xml:space="preserve">Le coup d’état du  dix-huit brumaire serait donc la faute initiale qui aurait pour châtiment le coup d’état du 2 décembre 1851, selon la vision hugolienne de l’histoire régie par la Providence divine : il faut trouver une explication au mal. Hugo rencontre ses ombres intérieures, ses remords. Il a placé ce poème au centre d’un itinéraire car le recueil dessine </w:t>
      </w:r>
      <w:r w:rsidRPr="0031352B">
        <w:rPr>
          <w:rStyle w:val="apple-converted-space"/>
          <w:rFonts w:ascii="Helvetica" w:eastAsia="Times New Roman" w:hAnsi="Helvetica"/>
          <w:sz w:val="22"/>
          <w:szCs w:val="22"/>
          <w:shd w:val="clear" w:color="auto" w:fill="FFFFFF"/>
        </w:rPr>
        <w:t xml:space="preserve">la trajectoire que l’auteur assigne à ses personnages, la traversée de l’ombre pour découvrir  sa puissance intérieure: dans le poème liminaire qui ouvre le recueil </w:t>
      </w:r>
      <w:proofErr w:type="spellStart"/>
      <w:r w:rsidRPr="0031352B">
        <w:rPr>
          <w:rStyle w:val="apple-converted-space"/>
          <w:rFonts w:ascii="Helvetica" w:eastAsia="Times New Roman" w:hAnsi="Helvetica"/>
          <w:i/>
          <w:sz w:val="22"/>
          <w:szCs w:val="22"/>
          <w:shd w:val="clear" w:color="auto" w:fill="FFFFFF"/>
        </w:rPr>
        <w:t>Nox</w:t>
      </w:r>
      <w:proofErr w:type="spellEnd"/>
      <w:r w:rsidRPr="0031352B">
        <w:rPr>
          <w:rStyle w:val="apple-converted-space"/>
          <w:rFonts w:ascii="Helvetica" w:eastAsia="Times New Roman" w:hAnsi="Helvetica"/>
          <w:i/>
          <w:sz w:val="22"/>
          <w:szCs w:val="22"/>
          <w:shd w:val="clear" w:color="auto" w:fill="FFFFFF"/>
        </w:rPr>
        <w:t xml:space="preserve">, </w:t>
      </w:r>
      <w:r w:rsidRPr="0031352B">
        <w:rPr>
          <w:rStyle w:val="apple-converted-space"/>
          <w:rFonts w:ascii="Helvetica" w:eastAsia="Times New Roman" w:hAnsi="Helvetica"/>
          <w:sz w:val="22"/>
          <w:szCs w:val="22"/>
          <w:shd w:val="clear" w:color="auto" w:fill="FFFFFF"/>
        </w:rPr>
        <w:t xml:space="preserve">Hugo et la France sont plongés dans la nuit concrète du 2 décembre, et aussi dans toutes les ténèbres symboliques de l’oppression, de la tyrannie et de la violence. Mais une étoile, Stella guide vers </w:t>
      </w:r>
      <w:r w:rsidRPr="0031352B">
        <w:rPr>
          <w:rStyle w:val="apple-converted-space"/>
          <w:rFonts w:ascii="Helvetica" w:eastAsia="Times New Roman" w:hAnsi="Helvetica"/>
          <w:i/>
          <w:sz w:val="22"/>
          <w:szCs w:val="22"/>
          <w:shd w:val="clear" w:color="auto" w:fill="FFFFFF"/>
        </w:rPr>
        <w:t>Lux</w:t>
      </w:r>
      <w:r w:rsidRPr="0031352B">
        <w:rPr>
          <w:rStyle w:val="apple-converted-space"/>
          <w:rFonts w:ascii="Helvetica" w:eastAsia="Times New Roman" w:hAnsi="Helvetica"/>
          <w:sz w:val="22"/>
          <w:szCs w:val="22"/>
          <w:shd w:val="clear" w:color="auto" w:fill="FFFFFF"/>
        </w:rPr>
        <w:t xml:space="preserve">, le poème qui clôt le recueil et ouvre vers l’utopie d’un monde réhabilité : désormais  Hugo trouve sa puissance en tant que grandeur morale  dans le renoncement à un mythe, une puissance coupée du pouvoir politique, mais non pas coupée du politique. </w:t>
      </w:r>
    </w:p>
    <w:p w14:paraId="08F8C7FD" w14:textId="77777777" w:rsidR="00306DCF" w:rsidRPr="0031352B" w:rsidRDefault="00306DCF" w:rsidP="005F12F5">
      <w:pPr>
        <w:jc w:val="both"/>
        <w:rPr>
          <w:rStyle w:val="apple-converted-space"/>
          <w:rFonts w:ascii="Helvetica" w:eastAsia="Times New Roman" w:hAnsi="Helvetica"/>
          <w:sz w:val="22"/>
          <w:szCs w:val="22"/>
          <w:shd w:val="clear" w:color="auto" w:fill="FFFFFF"/>
        </w:rPr>
      </w:pPr>
    </w:p>
    <w:p w14:paraId="7E906D6E" w14:textId="1191BA88" w:rsidR="005F12F5" w:rsidRPr="0034636D" w:rsidRDefault="005F12F5" w:rsidP="0034636D">
      <w:pPr>
        <w:pStyle w:val="Paragraphedeliste"/>
        <w:numPr>
          <w:ilvl w:val="0"/>
          <w:numId w:val="10"/>
        </w:numPr>
        <w:jc w:val="both"/>
        <w:rPr>
          <w:rStyle w:val="apple-converted-space"/>
          <w:rFonts w:ascii="Helvetica" w:eastAsia="Times New Roman" w:hAnsi="Helvetica"/>
          <w:b/>
          <w:i/>
          <w:color w:val="0000FF"/>
          <w:sz w:val="32"/>
          <w:szCs w:val="32"/>
          <w:shd w:val="clear" w:color="auto" w:fill="FFFFFF"/>
        </w:rPr>
      </w:pPr>
      <w:r w:rsidRPr="0034636D">
        <w:rPr>
          <w:rStyle w:val="apple-converted-space"/>
          <w:rFonts w:ascii="Helvetica" w:eastAsia="Times New Roman" w:hAnsi="Helvetica"/>
          <w:b/>
          <w:color w:val="0000FF"/>
          <w:sz w:val="32"/>
          <w:szCs w:val="32"/>
          <w:shd w:val="clear" w:color="auto" w:fill="FFFFFF"/>
        </w:rPr>
        <w:t xml:space="preserve">LA TRANSFIGURATION DE LA FAIBLESSE EN PUISSANCE : </w:t>
      </w:r>
      <w:r w:rsidRPr="0034636D">
        <w:rPr>
          <w:rStyle w:val="apple-converted-space"/>
          <w:rFonts w:ascii="Helvetica" w:eastAsia="Times New Roman" w:hAnsi="Helvetica"/>
          <w:b/>
          <w:i/>
          <w:color w:val="0000FF"/>
          <w:sz w:val="32"/>
          <w:szCs w:val="32"/>
          <w:shd w:val="clear" w:color="auto" w:fill="FFFFFF"/>
        </w:rPr>
        <w:t>Les Contemplations</w:t>
      </w:r>
    </w:p>
    <w:p w14:paraId="3042E681" w14:textId="77777777" w:rsidR="0034636D" w:rsidRPr="0034636D" w:rsidRDefault="0034636D" w:rsidP="0034636D">
      <w:pPr>
        <w:pStyle w:val="Paragraphedeliste"/>
        <w:ind w:left="1020"/>
        <w:jc w:val="both"/>
        <w:rPr>
          <w:rFonts w:ascii="Helvetica" w:eastAsia="Times New Roman" w:hAnsi="Helvetica"/>
          <w:b/>
          <w:i/>
          <w:color w:val="0000FF"/>
          <w:sz w:val="32"/>
          <w:szCs w:val="32"/>
        </w:rPr>
      </w:pPr>
    </w:p>
    <w:p w14:paraId="05C3013C" w14:textId="27017FB9" w:rsidR="005F12F5" w:rsidRDefault="00A54009" w:rsidP="005F12F5">
      <w:pPr>
        <w:jc w:val="both"/>
        <w:rPr>
          <w:rFonts w:ascii="Helvetica" w:eastAsia="Times New Roman" w:hAnsi="Helvetica"/>
          <w:i/>
          <w:color w:val="FF0000"/>
          <w:sz w:val="22"/>
          <w:szCs w:val="22"/>
        </w:rPr>
      </w:pPr>
      <w:r w:rsidRPr="00A54009">
        <w:rPr>
          <w:rFonts w:ascii="Helvetica" w:eastAsia="Times New Roman" w:hAnsi="Helvetica"/>
          <w:i/>
          <w:noProof/>
          <w:color w:val="FF0000"/>
          <w:sz w:val="22"/>
          <w:szCs w:val="22"/>
        </w:rPr>
        <w:drawing>
          <wp:inline distT="0" distB="0" distL="0" distR="0" wp14:anchorId="7F8DAF26" wp14:editId="3B22694B">
            <wp:extent cx="5372100" cy="3545840"/>
            <wp:effectExtent l="0" t="0" r="0" b="10160"/>
            <wp:docPr id="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pic:cNvPicPr>
                      <a:picLocks noChangeAspect="1"/>
                    </pic:cNvPicPr>
                  </pic:nvPicPr>
                  <pic:blipFill>
                    <a:blip r:embed="rId12"/>
                    <a:stretch>
                      <a:fillRect/>
                    </a:stretch>
                  </pic:blipFill>
                  <pic:spPr>
                    <a:xfrm>
                      <a:off x="0" y="0"/>
                      <a:ext cx="5372460" cy="3546078"/>
                    </a:xfrm>
                    <a:prstGeom prst="rect">
                      <a:avLst/>
                    </a:prstGeom>
                  </pic:spPr>
                </pic:pic>
              </a:graphicData>
            </a:graphic>
          </wp:inline>
        </w:drawing>
      </w:r>
    </w:p>
    <w:p w14:paraId="7815DC6D" w14:textId="6BC2C1AE" w:rsidR="00A54009" w:rsidRDefault="00F00045" w:rsidP="005F12F5">
      <w:pPr>
        <w:jc w:val="both"/>
        <w:rPr>
          <w:rFonts w:ascii="Helvetica" w:eastAsia="Times New Roman" w:hAnsi="Helvetica"/>
          <w:i/>
          <w:color w:val="0000FF"/>
          <w:sz w:val="28"/>
          <w:szCs w:val="28"/>
        </w:rPr>
      </w:pPr>
      <w:r>
        <w:rPr>
          <w:rFonts w:ascii="Helvetica" w:eastAsia="Times New Roman" w:hAnsi="Helvetica"/>
          <w:color w:val="0000FF"/>
          <w:sz w:val="28"/>
          <w:szCs w:val="28"/>
        </w:rPr>
        <w:t xml:space="preserve">     </w:t>
      </w:r>
      <w:r w:rsidR="0034636D">
        <w:rPr>
          <w:rFonts w:ascii="Helvetica" w:eastAsia="Times New Roman" w:hAnsi="Helvetica"/>
          <w:color w:val="0000FF"/>
          <w:sz w:val="28"/>
          <w:szCs w:val="28"/>
        </w:rPr>
        <w:t xml:space="preserve"> </w:t>
      </w:r>
      <w:r w:rsidR="00A54009" w:rsidRPr="00306DCF">
        <w:rPr>
          <w:rFonts w:ascii="Helvetica" w:eastAsia="Times New Roman" w:hAnsi="Helvetica"/>
          <w:color w:val="0000FF"/>
          <w:sz w:val="28"/>
          <w:szCs w:val="28"/>
        </w:rPr>
        <w:t>Soulages</w:t>
      </w:r>
      <w:r>
        <w:rPr>
          <w:rFonts w:ascii="Helvetica" w:eastAsia="Times New Roman" w:hAnsi="Helvetica"/>
          <w:color w:val="0000FF"/>
          <w:sz w:val="28"/>
          <w:szCs w:val="28"/>
        </w:rPr>
        <w:t>, gouache sur papier 1973</w:t>
      </w:r>
      <w:r w:rsidR="001113F6">
        <w:rPr>
          <w:rFonts w:ascii="Helvetica" w:eastAsia="Times New Roman" w:hAnsi="Helvetica"/>
          <w:color w:val="0000FF"/>
          <w:sz w:val="28"/>
          <w:szCs w:val="28"/>
        </w:rPr>
        <w:t>…</w:t>
      </w:r>
      <w:r w:rsidR="00306DCF">
        <w:rPr>
          <w:rFonts w:ascii="Helvetica" w:eastAsia="Times New Roman" w:hAnsi="Helvetica"/>
          <w:i/>
          <w:color w:val="0000FF"/>
          <w:sz w:val="28"/>
          <w:szCs w:val="28"/>
        </w:rPr>
        <w:t>  La lumière vient du noir</w:t>
      </w:r>
    </w:p>
    <w:p w14:paraId="3697383F" w14:textId="77777777" w:rsidR="00306DCF" w:rsidRPr="00A54009" w:rsidRDefault="00306DCF" w:rsidP="005F12F5">
      <w:pPr>
        <w:jc w:val="both"/>
        <w:rPr>
          <w:rFonts w:ascii="Helvetica" w:eastAsia="Times New Roman" w:hAnsi="Helvetica"/>
          <w:i/>
          <w:color w:val="0000FF"/>
          <w:sz w:val="28"/>
          <w:szCs w:val="28"/>
        </w:rPr>
      </w:pPr>
    </w:p>
    <w:p w14:paraId="25132068" w14:textId="77777777" w:rsidR="005F12F5" w:rsidRPr="0031352B" w:rsidRDefault="005F12F5" w:rsidP="005F12F5">
      <w:pPr>
        <w:jc w:val="both"/>
        <w:rPr>
          <w:rFonts w:ascii="Helvetica" w:hAnsi="Helvetica"/>
          <w:sz w:val="22"/>
          <w:szCs w:val="22"/>
        </w:rPr>
      </w:pPr>
      <w:r w:rsidRPr="00F87CE9">
        <w:rPr>
          <w:rFonts w:ascii="Helvetica" w:eastAsia="Times New Roman" w:hAnsi="Helvetica"/>
          <w:sz w:val="22"/>
          <w:szCs w:val="22"/>
        </w:rPr>
        <w:t xml:space="preserve">À l’automne 1853, Hugo a expurgé sa grande colère grâce à l’écriture des Châtiments. Et une fois le recueil confié à son éditeur, il s’en désintéresse. Surgit alors en lui une profonde mélancolie </w:t>
      </w:r>
      <w:r>
        <w:rPr>
          <w:rFonts w:ascii="Helvetica" w:eastAsia="Times New Roman" w:hAnsi="Helvetica"/>
          <w:sz w:val="22"/>
          <w:szCs w:val="22"/>
        </w:rPr>
        <w:t xml:space="preserve">jusqu’alors </w:t>
      </w:r>
      <w:r w:rsidRPr="00F87CE9">
        <w:rPr>
          <w:rFonts w:ascii="Helvetica" w:eastAsia="Times New Roman" w:hAnsi="Helvetica"/>
          <w:sz w:val="22"/>
          <w:szCs w:val="22"/>
        </w:rPr>
        <w:t xml:space="preserve">masquée par la colère. Mélancolie due à l’exil, à l’arrachement charnel à la terre française. Mais un autre deuil vient le hanter, une date,  </w:t>
      </w:r>
      <w:r w:rsidRPr="0031352B">
        <w:rPr>
          <w:rFonts w:ascii="Helvetica" w:hAnsi="Helvetica"/>
          <w:sz w:val="22"/>
          <w:szCs w:val="22"/>
        </w:rPr>
        <w:t xml:space="preserve">le 4 septembre 1843, jour de la </w:t>
      </w:r>
      <w:r w:rsidRPr="0031352B">
        <w:rPr>
          <w:rFonts w:ascii="Helvetica" w:eastAsia="Times New Roman" w:hAnsi="Helvetica"/>
          <w:sz w:val="22"/>
          <w:szCs w:val="22"/>
        </w:rPr>
        <w:t xml:space="preserve">mort accidentelle de sa fille aînée  </w:t>
      </w:r>
      <w:r w:rsidRPr="0031352B">
        <w:rPr>
          <w:rFonts w:ascii="Helvetica" w:hAnsi="Helvetica"/>
          <w:sz w:val="22"/>
          <w:szCs w:val="22"/>
        </w:rPr>
        <w:t xml:space="preserve">Léopoldine. Les deux pertes –sa terre natale, sa fille- se conjuguent car  </w:t>
      </w:r>
      <w:r w:rsidRPr="0031352B">
        <w:rPr>
          <w:rFonts w:ascii="Helvetica" w:eastAsia="Times New Roman" w:hAnsi="Helvetica"/>
          <w:sz w:val="22"/>
          <w:szCs w:val="22"/>
        </w:rPr>
        <w:t xml:space="preserve">il n’a même plus la possibilité matérielle de se recueillir sur la tombe de sa fille. Ces deux traumatismes, l’un appartenant à sa vie privée  et l’autre conséquence d’un événement historique  </w:t>
      </w:r>
      <w:proofErr w:type="gramStart"/>
      <w:r w:rsidRPr="0031352B">
        <w:rPr>
          <w:rFonts w:ascii="Helvetica" w:eastAsia="Times New Roman" w:hAnsi="Helvetica"/>
          <w:sz w:val="22"/>
          <w:szCs w:val="22"/>
        </w:rPr>
        <w:t>sont</w:t>
      </w:r>
      <w:proofErr w:type="gramEnd"/>
      <w:r w:rsidRPr="0031352B">
        <w:rPr>
          <w:rFonts w:ascii="Helvetica" w:eastAsia="Times New Roman" w:hAnsi="Helvetica"/>
          <w:sz w:val="22"/>
          <w:szCs w:val="22"/>
        </w:rPr>
        <w:t xml:space="preserve"> à l’origine de l’écriture des « </w:t>
      </w:r>
      <w:r w:rsidRPr="0031352B">
        <w:rPr>
          <w:rFonts w:ascii="Helvetica" w:eastAsia="Times New Roman" w:hAnsi="Helvetica"/>
          <w:i/>
          <w:sz w:val="22"/>
          <w:szCs w:val="22"/>
        </w:rPr>
        <w:t>Contemplations </w:t>
      </w:r>
      <w:r w:rsidRPr="0031352B">
        <w:rPr>
          <w:rFonts w:ascii="Helvetica" w:eastAsia="Times New Roman" w:hAnsi="Helvetica"/>
          <w:sz w:val="22"/>
          <w:szCs w:val="22"/>
        </w:rPr>
        <w:t xml:space="preserve">» recueil publié en 1856. La fracture provoquée par la mort de sa fille scinde le recueil en deux tomes, </w:t>
      </w:r>
      <w:r w:rsidRPr="0031352B">
        <w:rPr>
          <w:rFonts w:ascii="Helvetica" w:hAnsi="Helvetica"/>
          <w:sz w:val="22"/>
          <w:szCs w:val="22"/>
        </w:rPr>
        <w:t>« </w:t>
      </w:r>
      <w:r w:rsidRPr="0031352B">
        <w:rPr>
          <w:rFonts w:ascii="Helvetica" w:hAnsi="Helvetica"/>
          <w:i/>
          <w:sz w:val="22"/>
          <w:szCs w:val="22"/>
        </w:rPr>
        <w:t>Autrefois, 1830-1843 </w:t>
      </w:r>
      <w:r w:rsidRPr="0031352B">
        <w:rPr>
          <w:rFonts w:ascii="Helvetica" w:hAnsi="Helvetica"/>
          <w:sz w:val="22"/>
          <w:szCs w:val="22"/>
        </w:rPr>
        <w:t>», qui regroupe les trois premiers livres et « </w:t>
      </w:r>
      <w:r w:rsidRPr="0031352B">
        <w:rPr>
          <w:rFonts w:ascii="Helvetica" w:hAnsi="Helvetica"/>
          <w:i/>
          <w:sz w:val="22"/>
          <w:szCs w:val="22"/>
        </w:rPr>
        <w:t>Aujourd’hui, 1843-1856 </w:t>
      </w:r>
      <w:r w:rsidRPr="0031352B">
        <w:rPr>
          <w:rFonts w:ascii="Helvetica" w:hAnsi="Helvetica"/>
          <w:sz w:val="22"/>
          <w:szCs w:val="22"/>
        </w:rPr>
        <w:t>», qui comprend les trois derniers livres.</w:t>
      </w:r>
      <w:r w:rsidRPr="0031352B">
        <w:rPr>
          <w:rFonts w:ascii="Helvetica" w:hAnsi="Helvetica"/>
        </w:rPr>
        <w:t xml:space="preserve"> </w:t>
      </w:r>
      <w:r w:rsidRPr="0031352B">
        <w:rPr>
          <w:rFonts w:ascii="Helvetica" w:hAnsi="Helvetica"/>
          <w:sz w:val="22"/>
          <w:szCs w:val="22"/>
        </w:rPr>
        <w:t>La rupture est matérialisée dans le recueil par une page mentionnant la date du 4 septembre 1843, suivie d’une ligne de points, entre les deuxième et troisième pièces du livre IV.</w:t>
      </w:r>
    </w:p>
    <w:p w14:paraId="69CF05CD" w14:textId="77777777" w:rsidR="005F12F5" w:rsidRPr="0031352B" w:rsidRDefault="005F12F5" w:rsidP="005F12F5">
      <w:pPr>
        <w:jc w:val="both"/>
        <w:rPr>
          <w:rFonts w:ascii="Helvetica" w:hAnsi="Helvetica"/>
          <w:sz w:val="22"/>
          <w:szCs w:val="22"/>
        </w:rPr>
      </w:pPr>
      <w:r w:rsidRPr="0031352B">
        <w:rPr>
          <w:rFonts w:ascii="Helvetica" w:hAnsi="Helvetica"/>
          <w:sz w:val="22"/>
          <w:szCs w:val="22"/>
        </w:rPr>
        <w:t xml:space="preserve"> Avant d’entreprendre l’écriture du recueil, Hugo accepte l’expérience du spiritisme, des séances des Tables dites tournantes, proposée  par une amie de passage à Jersey, Delphine de Girardin, adepte de ce nouveau jeu de société venu des Etats-Unis. Il espère trouver là un moyen d’entrer en communication avec sa fille. </w:t>
      </w:r>
    </w:p>
    <w:p w14:paraId="461E8960" w14:textId="77777777" w:rsidR="005F12F5" w:rsidRPr="0031352B" w:rsidRDefault="005F12F5" w:rsidP="005F12F5">
      <w:pPr>
        <w:jc w:val="both"/>
        <w:rPr>
          <w:rFonts w:ascii="Helvetica" w:hAnsi="Helvetica"/>
          <w:sz w:val="22"/>
          <w:szCs w:val="22"/>
        </w:rPr>
      </w:pPr>
      <w:r w:rsidRPr="0031352B">
        <w:rPr>
          <w:rFonts w:ascii="Helvetica" w:hAnsi="Helvetica"/>
          <w:sz w:val="22"/>
          <w:szCs w:val="22"/>
        </w:rPr>
        <w:t xml:space="preserve">Et le 11 septembre 1853, le cercle familial et amical réuni autour d’Hugo est persuadé que Léopoldine s’exprime par la Table. La pratique du spiritisme va avoir deux conséquences : la multiplication des voix, y compris celle de Satan, présente le risque de déposséder le poète de sa voix propre, autrefois </w:t>
      </w:r>
      <w:r w:rsidRPr="0031352B">
        <w:rPr>
          <w:rFonts w:ascii="Helvetica" w:eastAsia="Times New Roman" w:hAnsi="Helvetica"/>
          <w:sz w:val="22"/>
          <w:szCs w:val="22"/>
        </w:rPr>
        <w:t>irriguée par l’inspiration divine</w:t>
      </w:r>
      <w:proofErr w:type="gramStart"/>
      <w:r w:rsidRPr="0031352B">
        <w:rPr>
          <w:rFonts w:ascii="Helvetica" w:eastAsia="Times New Roman" w:hAnsi="Helvetica"/>
          <w:sz w:val="22"/>
          <w:szCs w:val="22"/>
        </w:rPr>
        <w:t>.</w:t>
      </w:r>
      <w:r w:rsidRPr="0031352B">
        <w:rPr>
          <w:rFonts w:ascii="Helvetica" w:hAnsi="Helvetica"/>
          <w:sz w:val="22"/>
          <w:szCs w:val="22"/>
        </w:rPr>
        <w:t>.</w:t>
      </w:r>
      <w:proofErr w:type="gramEnd"/>
      <w:r w:rsidRPr="0031352B">
        <w:rPr>
          <w:rFonts w:ascii="Helvetica" w:hAnsi="Helvetica"/>
          <w:sz w:val="22"/>
          <w:szCs w:val="22"/>
        </w:rPr>
        <w:t xml:space="preserve"> </w:t>
      </w:r>
      <w:r w:rsidRPr="0031352B">
        <w:rPr>
          <w:rFonts w:ascii="Helvetica" w:eastAsia="Times New Roman" w:hAnsi="Helvetica"/>
          <w:sz w:val="22"/>
          <w:szCs w:val="22"/>
        </w:rPr>
        <w:t>« </w:t>
      </w:r>
      <w:r w:rsidRPr="0031352B">
        <w:rPr>
          <w:rFonts w:ascii="Helvetica" w:eastAsia="Times New Roman" w:hAnsi="Helvetica"/>
          <w:i/>
          <w:sz w:val="22"/>
          <w:szCs w:val="22"/>
        </w:rPr>
        <w:t>Une parole peut sortir du puits farouche ; Ne la demande pas. Si l’abîme est la bouche, Ô Dieu, qu’est-ce donc que la voix ? </w:t>
      </w:r>
      <w:proofErr w:type="gramStart"/>
      <w:r w:rsidRPr="0031352B">
        <w:rPr>
          <w:rFonts w:ascii="Helvetica" w:eastAsia="Times New Roman" w:hAnsi="Helvetica"/>
          <w:sz w:val="22"/>
          <w:szCs w:val="22"/>
        </w:rPr>
        <w:t>»(</w:t>
      </w:r>
      <w:proofErr w:type="gramEnd"/>
      <w:r w:rsidRPr="0031352B">
        <w:rPr>
          <w:rFonts w:ascii="Helvetica" w:eastAsia="Times New Roman" w:hAnsi="Helvetica"/>
          <w:i/>
          <w:sz w:val="22"/>
          <w:szCs w:val="22"/>
        </w:rPr>
        <w:t>DOLOR</w:t>
      </w:r>
      <w:r w:rsidRPr="0031352B">
        <w:rPr>
          <w:rFonts w:ascii="Helvetica" w:eastAsia="Times New Roman" w:hAnsi="Helvetica"/>
          <w:sz w:val="22"/>
          <w:szCs w:val="22"/>
        </w:rPr>
        <w:t xml:space="preserve">, 17, livre VI). L’autre conséquence est que le dialogue avec l’invisible </w:t>
      </w:r>
      <w:r w:rsidRPr="0031352B">
        <w:rPr>
          <w:rFonts w:ascii="Helvetica" w:hAnsi="Helvetica"/>
          <w:sz w:val="22"/>
          <w:szCs w:val="22"/>
        </w:rPr>
        <w:t>oriente l’activité contemplative du poète dans une direction métaphysique et mystique.</w:t>
      </w:r>
    </w:p>
    <w:p w14:paraId="1C89040A" w14:textId="7ADCF873" w:rsidR="005F12F5" w:rsidRPr="0031352B" w:rsidRDefault="005F12F5" w:rsidP="005F12F5">
      <w:pPr>
        <w:pStyle w:val="texte"/>
        <w:jc w:val="both"/>
        <w:rPr>
          <w:rFonts w:ascii="Helvetica" w:eastAsia="Times New Roman" w:hAnsi="Helvetica"/>
          <w:sz w:val="22"/>
          <w:szCs w:val="22"/>
        </w:rPr>
      </w:pPr>
      <w:r w:rsidRPr="0031352B">
        <w:rPr>
          <w:rFonts w:ascii="Helvetica" w:eastAsia="Times New Roman" w:hAnsi="Helvetica"/>
          <w:sz w:val="22"/>
          <w:szCs w:val="22"/>
        </w:rPr>
        <w:t>Les Contemplations, c’est à la fois un tombeau de mots érigé à sa fille en témoignage de son amour, c’est aussi l’histoire de la reconquête d’une puissance poétique, à la fois spirituelle et verbale,  qui ne s’exprime plus par le pamphlet polémique , mais par le lyrisme, l’expression personnelle des sentiments. La reconquête passe par la recomposition de l’histoire biographique de Hugo, ses souffrances passées, mais aussi ses bonheurs, ses lieux privilégiés, ses amis : Hugo qualifie son ouvrage de « </w:t>
      </w:r>
      <w:r w:rsidRPr="0031352B">
        <w:rPr>
          <w:rFonts w:ascii="Helvetica" w:eastAsia="Times New Roman" w:hAnsi="Helvetica"/>
          <w:i/>
          <w:sz w:val="22"/>
          <w:szCs w:val="22"/>
        </w:rPr>
        <w:t>Mémoires d’une âme </w:t>
      </w:r>
      <w:r w:rsidRPr="0031352B">
        <w:rPr>
          <w:rFonts w:ascii="Helvetica" w:eastAsia="Times New Roman" w:hAnsi="Helvetica"/>
          <w:sz w:val="22"/>
          <w:szCs w:val="22"/>
        </w:rPr>
        <w:t>» et il écrit dans la préface : « </w:t>
      </w:r>
      <w:r w:rsidRPr="0031352B">
        <w:rPr>
          <w:rFonts w:ascii="Helvetica" w:eastAsia="Times New Roman" w:hAnsi="Helvetica"/>
          <w:i/>
          <w:sz w:val="22"/>
          <w:szCs w:val="22"/>
        </w:rPr>
        <w:t>C’est l’existence humaine sortant de l’énigme du berceau et aboutissant à l’énigme du cercueil. </w:t>
      </w:r>
      <w:r w:rsidRPr="0031352B">
        <w:rPr>
          <w:rFonts w:ascii="Helvetica" w:eastAsia="Times New Roman" w:hAnsi="Helvetica"/>
          <w:sz w:val="22"/>
          <w:szCs w:val="22"/>
        </w:rPr>
        <w:t xml:space="preserve">». Et au terme d’un long parcours  (un des six livres des </w:t>
      </w:r>
      <w:r w:rsidRPr="0031352B">
        <w:rPr>
          <w:rFonts w:ascii="Helvetica" w:eastAsia="Times New Roman" w:hAnsi="Helvetica"/>
          <w:i/>
          <w:sz w:val="22"/>
          <w:szCs w:val="22"/>
        </w:rPr>
        <w:t xml:space="preserve">Contemplations </w:t>
      </w:r>
      <w:r w:rsidRPr="0031352B">
        <w:rPr>
          <w:rFonts w:ascii="Helvetica" w:eastAsia="Times New Roman" w:hAnsi="Helvetica"/>
          <w:sz w:val="22"/>
          <w:szCs w:val="22"/>
        </w:rPr>
        <w:t xml:space="preserve">s’appelle d’ailleurs </w:t>
      </w:r>
      <w:r w:rsidRPr="0031352B">
        <w:rPr>
          <w:rFonts w:ascii="Helvetica" w:eastAsia="Times New Roman" w:hAnsi="Helvetica"/>
          <w:i/>
          <w:sz w:val="22"/>
          <w:szCs w:val="22"/>
        </w:rPr>
        <w:t>En Marche),</w:t>
      </w:r>
      <w:r w:rsidRPr="0031352B">
        <w:rPr>
          <w:rFonts w:ascii="Helvetica" w:eastAsia="Times New Roman" w:hAnsi="Helvetica"/>
          <w:sz w:val="22"/>
          <w:szCs w:val="22"/>
        </w:rPr>
        <w:t xml:space="preserve"> son moi poétique abandonne ses caractéristiques individuelles  et s’ouvre de façon cosmique vers l’universalité à travers l’expérience du terme qui figure dans le titre « </w:t>
      </w:r>
      <w:r w:rsidRPr="0031352B">
        <w:rPr>
          <w:rFonts w:ascii="Helvetica" w:eastAsia="Times New Roman" w:hAnsi="Helvetica"/>
          <w:i/>
          <w:sz w:val="22"/>
          <w:szCs w:val="22"/>
        </w:rPr>
        <w:t>Contemplation</w:t>
      </w:r>
      <w:r w:rsidRPr="0031352B">
        <w:rPr>
          <w:rFonts w:ascii="Helvetica" w:eastAsia="Times New Roman" w:hAnsi="Helvetica"/>
          <w:sz w:val="22"/>
          <w:szCs w:val="22"/>
        </w:rPr>
        <w:t> »: « </w:t>
      </w:r>
      <w:r w:rsidRPr="0031352B">
        <w:rPr>
          <w:rFonts w:ascii="Helvetica" w:eastAsia="Times New Roman" w:hAnsi="Helvetica"/>
          <w:i/>
          <w:sz w:val="22"/>
          <w:szCs w:val="22"/>
        </w:rPr>
        <w:t>C’est un esprit qui marche…et qui s’arrête éperdu « au bord de l’infini </w:t>
      </w:r>
      <w:r w:rsidRPr="0031352B">
        <w:rPr>
          <w:rFonts w:ascii="Helvetica" w:eastAsia="Times New Roman" w:hAnsi="Helvetica"/>
          <w:sz w:val="22"/>
          <w:szCs w:val="22"/>
        </w:rPr>
        <w:t>». Son moi s’ouvre vers l’Autre qui n’est plus l’empereur détesté, mais l’infini qui se confond avec Dieu, la nature, l’humanité souffrante, le peuple écrasé…ses futurs lecteurs.</w:t>
      </w:r>
      <w:r w:rsidRPr="0031352B">
        <w:rPr>
          <w:rFonts w:ascii="Helvetica" w:eastAsia="Times New Roman" w:hAnsi="Helvetica"/>
          <w:sz w:val="21"/>
          <w:szCs w:val="21"/>
          <w:shd w:val="clear" w:color="auto" w:fill="FFFFFF"/>
        </w:rPr>
        <w:t xml:space="preserve"> </w:t>
      </w:r>
    </w:p>
    <w:p w14:paraId="4F6CB725" w14:textId="589D31EA" w:rsidR="005F12F5" w:rsidRPr="0031352B" w:rsidRDefault="005F12F5" w:rsidP="005F12F5">
      <w:pPr>
        <w:pStyle w:val="texte"/>
        <w:jc w:val="both"/>
        <w:rPr>
          <w:rFonts w:ascii="Helvetica" w:eastAsia="Times New Roman" w:hAnsi="Helvetica"/>
          <w:sz w:val="22"/>
          <w:szCs w:val="22"/>
        </w:rPr>
      </w:pPr>
      <w:r w:rsidRPr="0031352B">
        <w:rPr>
          <w:rFonts w:ascii="Helvetica" w:eastAsia="Times New Roman" w:hAnsi="Helvetica"/>
          <w:sz w:val="22"/>
          <w:szCs w:val="22"/>
        </w:rPr>
        <w:t xml:space="preserve">S’opère </w:t>
      </w:r>
      <w:r w:rsidR="00623217">
        <w:rPr>
          <w:rFonts w:ascii="Helvetica" w:eastAsia="Times New Roman" w:hAnsi="Helvetica"/>
          <w:sz w:val="22"/>
          <w:szCs w:val="22"/>
        </w:rPr>
        <w:t xml:space="preserve">alors </w:t>
      </w:r>
      <w:r w:rsidRPr="0031352B">
        <w:rPr>
          <w:rFonts w:ascii="Helvetica" w:eastAsia="Times New Roman" w:hAnsi="Helvetica"/>
          <w:sz w:val="22"/>
          <w:szCs w:val="22"/>
        </w:rPr>
        <w:t xml:space="preserve">un retournement -paradoxal- de la faiblesse en puissance. L’imaginaire hugolien affectionne les renversements esthétiques, par exemple le renversement du grotesque en sublime ; mais dans </w:t>
      </w:r>
      <w:r w:rsidRPr="0031352B">
        <w:rPr>
          <w:rFonts w:ascii="Helvetica" w:eastAsia="Times New Roman" w:hAnsi="Helvetica"/>
          <w:i/>
          <w:sz w:val="22"/>
          <w:szCs w:val="22"/>
        </w:rPr>
        <w:t>Les Contemplations</w:t>
      </w:r>
      <w:r w:rsidRPr="0031352B">
        <w:rPr>
          <w:rFonts w:ascii="Helvetica" w:eastAsia="Times New Roman" w:hAnsi="Helvetica"/>
          <w:sz w:val="22"/>
          <w:szCs w:val="22"/>
        </w:rPr>
        <w:t>, il s’agit de l’expérience vécue du poète et il y a une volonté affirmée, presque une question de survie, de faire du deuil et de l’exil les instruments de sa force intérieure. La figure du Christ s’impose alors comme un modèle. Ainsi dans le poème « </w:t>
      </w:r>
      <w:r w:rsidRPr="0031352B">
        <w:rPr>
          <w:rFonts w:ascii="Helvetica" w:eastAsia="Times New Roman" w:hAnsi="Helvetica"/>
          <w:i/>
          <w:sz w:val="22"/>
          <w:szCs w:val="22"/>
        </w:rPr>
        <w:t>Halte en marchant </w:t>
      </w:r>
      <w:r w:rsidRPr="0031352B">
        <w:rPr>
          <w:rFonts w:ascii="Helvetica" w:eastAsia="Times New Roman" w:hAnsi="Helvetica"/>
          <w:sz w:val="22"/>
          <w:szCs w:val="22"/>
        </w:rPr>
        <w:t>» : « </w:t>
      </w:r>
      <w:r w:rsidRPr="0031352B">
        <w:rPr>
          <w:rFonts w:ascii="Helvetica" w:eastAsia="Times New Roman" w:hAnsi="Helvetica"/>
          <w:i/>
          <w:sz w:val="22"/>
          <w:szCs w:val="22"/>
        </w:rPr>
        <w:t xml:space="preserve">Souffrez, penseurs, des pleurs de vos bourreaux baignés/ Le deuil sacre les saints, les sages, les génies ; /La tremblante auréole </w:t>
      </w:r>
      <w:proofErr w:type="spellStart"/>
      <w:r w:rsidRPr="0031352B">
        <w:rPr>
          <w:rFonts w:ascii="Helvetica" w:eastAsia="Times New Roman" w:hAnsi="Helvetica"/>
          <w:i/>
          <w:sz w:val="22"/>
          <w:szCs w:val="22"/>
        </w:rPr>
        <w:t>éclôt</w:t>
      </w:r>
      <w:proofErr w:type="spellEnd"/>
      <w:r w:rsidRPr="0031352B">
        <w:rPr>
          <w:rFonts w:ascii="Helvetica" w:eastAsia="Times New Roman" w:hAnsi="Helvetica"/>
          <w:i/>
          <w:sz w:val="22"/>
          <w:szCs w:val="22"/>
        </w:rPr>
        <w:t xml:space="preserve"> aux gémonies </w:t>
      </w:r>
      <w:r w:rsidRPr="0031352B">
        <w:rPr>
          <w:rFonts w:ascii="Helvetica" w:eastAsia="Times New Roman" w:hAnsi="Helvetica"/>
          <w:sz w:val="22"/>
          <w:szCs w:val="22"/>
        </w:rPr>
        <w:t xml:space="preserve">». Des années après, en 1875, dans un texte écrit  après son retour en France, Hugo défendra avec orgueil ce paradoxal renversement : </w:t>
      </w:r>
      <w:r w:rsidRPr="0031352B">
        <w:rPr>
          <w:rFonts w:ascii="Helvetica" w:eastAsia="Times New Roman" w:hAnsi="Helvetica"/>
          <w:i/>
          <w:sz w:val="22"/>
          <w:szCs w:val="22"/>
        </w:rPr>
        <w:t>« il suffit que l’homme écroulé soit un homme juste : si cet homme a raison, il est bon qu’il soit accablé, ruiné, spolié, expatrié, bafoué, insulté, renié, calomnié, et qu’il résume en lui toutes les formes de la défaite et de la faiblesse ; alors, il est tout puissant</w:t>
      </w:r>
      <w:r w:rsidRPr="0031352B">
        <w:rPr>
          <w:rFonts w:ascii="Helvetica" w:eastAsia="Times New Roman" w:hAnsi="Helvetica"/>
          <w:sz w:val="22"/>
          <w:szCs w:val="22"/>
        </w:rPr>
        <w:t>. » (</w:t>
      </w:r>
      <w:r w:rsidRPr="0031352B">
        <w:rPr>
          <w:rFonts w:ascii="Helvetica" w:eastAsia="Times New Roman" w:hAnsi="Helvetica"/>
          <w:i/>
          <w:sz w:val="22"/>
          <w:szCs w:val="22"/>
        </w:rPr>
        <w:t>Ce que c’est que l’exil</w:t>
      </w:r>
      <w:r w:rsidRPr="0031352B">
        <w:rPr>
          <w:rFonts w:ascii="Helvetica" w:eastAsia="Times New Roman" w:hAnsi="Helvetica"/>
          <w:sz w:val="22"/>
          <w:szCs w:val="22"/>
        </w:rPr>
        <w:t xml:space="preserve">). On peut penser que ce renversement est une autre façon d’opposer une résistance à Napoléon III. </w:t>
      </w:r>
      <w:r w:rsidR="0031352B" w:rsidRPr="0031352B">
        <w:rPr>
          <w:rFonts w:ascii="Helvetica" w:eastAsia="Times New Roman" w:hAnsi="Helvetica"/>
          <w:sz w:val="21"/>
          <w:szCs w:val="21"/>
          <w:shd w:val="clear" w:color="auto" w:fill="FFFFFF"/>
        </w:rPr>
        <w:t xml:space="preserve">Mais la construction du recueil ne se présente pas comme une trajectoire rectiligne de l’ombre vers la lumière. L’accès à </w:t>
      </w:r>
      <w:r w:rsidR="0031352B">
        <w:rPr>
          <w:rFonts w:ascii="Helvetica" w:eastAsia="Times New Roman" w:hAnsi="Helvetica"/>
          <w:sz w:val="21"/>
          <w:szCs w:val="21"/>
          <w:shd w:val="clear" w:color="auto" w:fill="FFFFFF"/>
        </w:rPr>
        <w:t>l</w:t>
      </w:r>
      <w:r w:rsidR="0031352B" w:rsidRPr="0031352B">
        <w:rPr>
          <w:rFonts w:ascii="Helvetica" w:eastAsia="Times New Roman" w:hAnsi="Helvetica"/>
          <w:sz w:val="21"/>
          <w:szCs w:val="21"/>
          <w:shd w:val="clear" w:color="auto" w:fill="FFFFFF"/>
        </w:rPr>
        <w:t>a puissance n’est jamais que provisoire. Et il faut sans arrêt renouveler le combat contre l’ombre.</w:t>
      </w:r>
    </w:p>
    <w:p w14:paraId="18BAD32C" w14:textId="026E780E" w:rsidR="005F12F5" w:rsidRPr="00CA7D87" w:rsidRDefault="005F12F5" w:rsidP="005F12F5">
      <w:pPr>
        <w:jc w:val="both"/>
        <w:rPr>
          <w:rFonts w:ascii="Helvetica" w:eastAsia="Times New Roman" w:hAnsi="Helvetica"/>
          <w:sz w:val="22"/>
          <w:szCs w:val="22"/>
        </w:rPr>
      </w:pPr>
      <w:r w:rsidRPr="00CA7D87">
        <w:rPr>
          <w:rFonts w:ascii="Helvetica" w:eastAsia="Times New Roman" w:hAnsi="Helvetica"/>
          <w:sz w:val="22"/>
          <w:szCs w:val="22"/>
        </w:rPr>
        <w:t>Comme dans Les Châtiments, Hugo s’adresse à ses lecteurs, en particulier à son lectorat populaire et il veut l’inviter à cette même transfiguration. Comment ? D’abord, en suggérant une identification avec le poète. Dans la préface, l’écrivain propose un pacte de lecture : « </w:t>
      </w:r>
      <w:r w:rsidRPr="00CA7D87">
        <w:rPr>
          <w:rFonts w:ascii="Helvetica" w:eastAsia="Times New Roman" w:hAnsi="Helvetica"/>
          <w:i/>
          <w:sz w:val="22"/>
          <w:szCs w:val="22"/>
        </w:rPr>
        <w:t>Ma vie est la vôtre, votre vie est la mienne, vous vivez ce que je vis ; la destinée est une. Prenez donc ce miroir, et regardez-vous-y. On se plaint quelquefois des écrivains qui disent moi. Parlez-nous de nous, leur crie-t-on. Hélas ! Quand je parle de moi, je vous parle de vous. Comment ne le sentez-vous pas ? Ah ! Insensé qui crois que je ne suis pas toi ! </w:t>
      </w:r>
      <w:r w:rsidRPr="00CA7D87">
        <w:rPr>
          <w:rFonts w:ascii="Helvetica" w:eastAsia="Times New Roman" w:hAnsi="Helvetica"/>
          <w:sz w:val="22"/>
          <w:szCs w:val="22"/>
        </w:rPr>
        <w:t xml:space="preserve">». Il invite ses lecteurs à explorer cette méthode de la contemplation. Dans certains poèmes, il cède sa place de mage, de prophète, de contemplateur de l’infini à des personnages humbles, sans instruction, dépourvus de la parole poétique, mais accédant à une puissance spirituelle : c’est le cas du pâtre de </w:t>
      </w:r>
      <w:proofErr w:type="spellStart"/>
      <w:r w:rsidRPr="00CA7D87">
        <w:rPr>
          <w:rFonts w:ascii="Helvetica" w:eastAsia="Times New Roman" w:hAnsi="Helvetica"/>
          <w:i/>
          <w:sz w:val="22"/>
          <w:szCs w:val="22"/>
        </w:rPr>
        <w:t>Magnitudo</w:t>
      </w:r>
      <w:proofErr w:type="spellEnd"/>
      <w:r w:rsidRPr="00CA7D87">
        <w:rPr>
          <w:rFonts w:ascii="Helvetica" w:eastAsia="Times New Roman" w:hAnsi="Helvetica"/>
          <w:i/>
          <w:sz w:val="22"/>
          <w:szCs w:val="22"/>
        </w:rPr>
        <w:t xml:space="preserve"> </w:t>
      </w:r>
      <w:proofErr w:type="spellStart"/>
      <w:r w:rsidRPr="00CA7D87">
        <w:rPr>
          <w:rFonts w:ascii="Helvetica" w:eastAsia="Times New Roman" w:hAnsi="Helvetica"/>
          <w:i/>
          <w:sz w:val="22"/>
          <w:szCs w:val="22"/>
        </w:rPr>
        <w:t>parvi</w:t>
      </w:r>
      <w:proofErr w:type="spellEnd"/>
      <w:r w:rsidRPr="00CA7D87">
        <w:rPr>
          <w:rFonts w:ascii="Helvetica" w:eastAsia="Times New Roman" w:hAnsi="Helvetica"/>
          <w:sz w:val="22"/>
          <w:szCs w:val="22"/>
        </w:rPr>
        <w:t xml:space="preserve">. La grandeur du petit. On retrouve  l’adage biblique : « Les premiers seront les derniers ». </w:t>
      </w:r>
      <w:r w:rsidR="009047CC">
        <w:rPr>
          <w:rFonts w:ascii="Helvetica" w:eastAsia="Times New Roman" w:hAnsi="Helvetica"/>
          <w:sz w:val="22"/>
          <w:szCs w:val="22"/>
        </w:rPr>
        <w:t>Dans ce long poème, l</w:t>
      </w:r>
      <w:r w:rsidRPr="00CA7D87">
        <w:rPr>
          <w:rFonts w:ascii="Helvetica" w:eastAsia="Times New Roman" w:hAnsi="Helvetica"/>
          <w:sz w:val="22"/>
          <w:szCs w:val="22"/>
        </w:rPr>
        <w:t xml:space="preserve">e poète est accompagné de sa fille </w:t>
      </w:r>
      <w:r w:rsidR="009047CC">
        <w:rPr>
          <w:rFonts w:ascii="Helvetica" w:eastAsia="Times New Roman" w:hAnsi="Helvetica"/>
          <w:sz w:val="22"/>
          <w:szCs w:val="22"/>
        </w:rPr>
        <w:t xml:space="preserve">enfant </w:t>
      </w:r>
      <w:r w:rsidRPr="00CA7D87">
        <w:rPr>
          <w:rFonts w:ascii="Helvetica" w:eastAsia="Times New Roman" w:hAnsi="Helvetica"/>
          <w:sz w:val="22"/>
          <w:szCs w:val="22"/>
        </w:rPr>
        <w:t xml:space="preserve"> qui aperçoit deux feux jumeaux, le feu d’un pâtre et </w:t>
      </w:r>
      <w:r w:rsidR="009047CC">
        <w:rPr>
          <w:rFonts w:ascii="Helvetica" w:eastAsia="Times New Roman" w:hAnsi="Helvetica"/>
          <w:sz w:val="22"/>
          <w:szCs w:val="22"/>
        </w:rPr>
        <w:t xml:space="preserve">la lueur </w:t>
      </w:r>
      <w:r w:rsidRPr="00CA7D87">
        <w:rPr>
          <w:rFonts w:ascii="Helvetica" w:eastAsia="Times New Roman" w:hAnsi="Helvetica"/>
          <w:sz w:val="22"/>
          <w:szCs w:val="22"/>
        </w:rPr>
        <w:t xml:space="preserve">d’une étoile. Il constate les limites  de son </w:t>
      </w:r>
      <w:r w:rsidR="009047CC">
        <w:rPr>
          <w:rFonts w:ascii="Helvetica" w:eastAsia="Times New Roman" w:hAnsi="Helvetica"/>
          <w:sz w:val="22"/>
          <w:szCs w:val="22"/>
        </w:rPr>
        <w:t xml:space="preserve">propre </w:t>
      </w:r>
      <w:r w:rsidRPr="00CA7D87">
        <w:rPr>
          <w:rFonts w:ascii="Helvetica" w:eastAsia="Times New Roman" w:hAnsi="Helvetica"/>
          <w:sz w:val="22"/>
          <w:szCs w:val="22"/>
        </w:rPr>
        <w:t>regard :</w:t>
      </w:r>
    </w:p>
    <w:p w14:paraId="5243F276" w14:textId="77777777" w:rsidR="005F12F5" w:rsidRPr="00CA7D87" w:rsidRDefault="005F12F5" w:rsidP="005F12F5">
      <w:pPr>
        <w:rPr>
          <w:rFonts w:ascii="Helvetica" w:eastAsia="Times New Roman" w:hAnsi="Helvetica"/>
          <w:i/>
          <w:sz w:val="21"/>
          <w:szCs w:val="21"/>
          <w:shd w:val="clear" w:color="auto" w:fill="FFFFFF"/>
        </w:rPr>
      </w:pPr>
      <w:r w:rsidRPr="00CA7D87">
        <w:rPr>
          <w:rFonts w:ascii="Helvetica" w:eastAsia="Times New Roman" w:hAnsi="Helvetica"/>
          <w:i/>
          <w:sz w:val="21"/>
          <w:szCs w:val="21"/>
          <w:shd w:val="clear" w:color="auto" w:fill="FFFFFF"/>
        </w:rPr>
        <w:t>Pendant que notre âme humble et lasse</w:t>
      </w:r>
      <w:r w:rsidRPr="00CA7D87">
        <w:rPr>
          <w:rFonts w:ascii="Helvetica" w:eastAsia="Times New Roman" w:hAnsi="Helvetica"/>
          <w:i/>
          <w:sz w:val="21"/>
          <w:szCs w:val="21"/>
        </w:rPr>
        <w:br/>
      </w:r>
      <w:r w:rsidRPr="00CA7D87">
        <w:rPr>
          <w:rFonts w:ascii="Helvetica" w:eastAsia="Times New Roman" w:hAnsi="Helvetica"/>
          <w:i/>
          <w:sz w:val="21"/>
          <w:szCs w:val="21"/>
          <w:shd w:val="clear" w:color="auto" w:fill="FFFFFF"/>
        </w:rPr>
        <w:t>S’arrête au seuil du ciel béni, </w:t>
      </w:r>
      <w:r w:rsidRPr="00CA7D87">
        <w:rPr>
          <w:rFonts w:ascii="Helvetica" w:eastAsia="Times New Roman" w:hAnsi="Helvetica"/>
          <w:i/>
          <w:sz w:val="21"/>
          <w:szCs w:val="21"/>
        </w:rPr>
        <w:br/>
      </w:r>
      <w:r w:rsidRPr="00CA7D87">
        <w:rPr>
          <w:rFonts w:ascii="Helvetica" w:eastAsia="Times New Roman" w:hAnsi="Helvetica"/>
          <w:i/>
          <w:sz w:val="21"/>
          <w:szCs w:val="21"/>
          <w:shd w:val="clear" w:color="auto" w:fill="FFFFFF"/>
        </w:rPr>
        <w:t>Et va becqueter dans l’espace</w:t>
      </w:r>
      <w:r w:rsidRPr="00CA7D87">
        <w:rPr>
          <w:rFonts w:ascii="Helvetica" w:eastAsia="Times New Roman" w:hAnsi="Helvetica"/>
          <w:i/>
          <w:sz w:val="21"/>
          <w:szCs w:val="21"/>
        </w:rPr>
        <w:br/>
      </w:r>
      <w:r w:rsidRPr="00CA7D87">
        <w:rPr>
          <w:rFonts w:ascii="Helvetica" w:eastAsia="Times New Roman" w:hAnsi="Helvetica"/>
          <w:i/>
          <w:sz w:val="21"/>
          <w:szCs w:val="21"/>
          <w:shd w:val="clear" w:color="auto" w:fill="FFFFFF"/>
        </w:rPr>
        <w:t>Une miette de l’infini, </w:t>
      </w:r>
    </w:p>
    <w:p w14:paraId="13B96A8B" w14:textId="77777777" w:rsidR="005F12F5" w:rsidRPr="00EF48E8" w:rsidRDefault="005F12F5" w:rsidP="005F12F5">
      <w:pPr>
        <w:rPr>
          <w:rFonts w:ascii="Times" w:eastAsia="Times New Roman" w:hAnsi="Times"/>
          <w:sz w:val="20"/>
          <w:szCs w:val="20"/>
        </w:rPr>
      </w:pPr>
    </w:p>
    <w:p w14:paraId="4B390986" w14:textId="42A49AFC" w:rsidR="005F12F5" w:rsidRDefault="005F12F5" w:rsidP="005F12F5">
      <w:pPr>
        <w:rPr>
          <w:rFonts w:ascii="Helvetica" w:eastAsia="Times New Roman" w:hAnsi="Helvetica"/>
          <w:color w:val="222222"/>
          <w:sz w:val="21"/>
          <w:szCs w:val="21"/>
          <w:shd w:val="clear" w:color="auto" w:fill="FFFFFF"/>
        </w:rPr>
      </w:pPr>
      <w:r>
        <w:rPr>
          <w:rFonts w:ascii="Helvetica" w:eastAsia="Times New Roman" w:hAnsi="Helvetica"/>
          <w:color w:val="222222"/>
          <w:sz w:val="21"/>
          <w:szCs w:val="21"/>
          <w:shd w:val="clear" w:color="auto" w:fill="FFFFFF"/>
        </w:rPr>
        <w:t>Or, ce berger</w:t>
      </w:r>
      <w:r w:rsidR="009047CC">
        <w:rPr>
          <w:rFonts w:ascii="Helvetica" w:eastAsia="Times New Roman" w:hAnsi="Helvetica"/>
          <w:color w:val="222222"/>
          <w:sz w:val="21"/>
          <w:szCs w:val="21"/>
          <w:shd w:val="clear" w:color="auto" w:fill="FFFFFF"/>
        </w:rPr>
        <w:t xml:space="preserve">, lui </w:t>
      </w:r>
      <w:r>
        <w:rPr>
          <w:rFonts w:ascii="Helvetica" w:eastAsia="Times New Roman" w:hAnsi="Helvetica"/>
          <w:color w:val="222222"/>
          <w:sz w:val="21"/>
          <w:szCs w:val="21"/>
          <w:shd w:val="clear" w:color="auto" w:fill="FFFFFF"/>
        </w:rPr>
        <w:t xml:space="preserve"> est capable de franchir le miroir des apparences pour réaliser l’unité entre le moi et le monde : à la fin du poème s’unissent « </w:t>
      </w:r>
      <w:r w:rsidRPr="00780B72">
        <w:rPr>
          <w:rFonts w:ascii="Helvetica" w:eastAsia="Times New Roman" w:hAnsi="Helvetica"/>
          <w:i/>
          <w:color w:val="222222"/>
          <w:sz w:val="21"/>
          <w:szCs w:val="21"/>
          <w:shd w:val="clear" w:color="auto" w:fill="FFFFFF"/>
        </w:rPr>
        <w:t>le rayon d’en bas et le rayon d’en haut</w:t>
      </w:r>
      <w:r w:rsidR="00CA7D87">
        <w:rPr>
          <w:rFonts w:ascii="Helvetica" w:eastAsia="Times New Roman" w:hAnsi="Helvetica"/>
          <w:i/>
          <w:color w:val="222222"/>
          <w:sz w:val="21"/>
          <w:szCs w:val="21"/>
          <w:shd w:val="clear" w:color="auto" w:fill="FFFFFF"/>
        </w:rPr>
        <w:t> »</w:t>
      </w:r>
      <w:r>
        <w:rPr>
          <w:rFonts w:ascii="Helvetica" w:eastAsia="Times New Roman" w:hAnsi="Helvetica"/>
          <w:color w:val="222222"/>
          <w:sz w:val="21"/>
          <w:szCs w:val="21"/>
          <w:shd w:val="clear" w:color="auto" w:fill="FFFFFF"/>
        </w:rPr>
        <w:t>, la « </w:t>
      </w:r>
      <w:r w:rsidRPr="00050803">
        <w:rPr>
          <w:rFonts w:ascii="Helvetica" w:eastAsia="Times New Roman" w:hAnsi="Helvetica"/>
          <w:i/>
          <w:color w:val="222222"/>
          <w:sz w:val="21"/>
          <w:szCs w:val="21"/>
          <w:shd w:val="clear" w:color="auto" w:fill="FFFFFF"/>
        </w:rPr>
        <w:t>grandeur du dedans </w:t>
      </w:r>
      <w:r>
        <w:rPr>
          <w:rFonts w:ascii="Helvetica" w:eastAsia="Times New Roman" w:hAnsi="Helvetica"/>
          <w:color w:val="222222"/>
          <w:sz w:val="21"/>
          <w:szCs w:val="21"/>
          <w:shd w:val="clear" w:color="auto" w:fill="FFFFFF"/>
        </w:rPr>
        <w:t>»</w:t>
      </w:r>
    </w:p>
    <w:p w14:paraId="662F27E7" w14:textId="77777777" w:rsidR="005F12F5" w:rsidRPr="00050803" w:rsidRDefault="005F12F5" w:rsidP="005F12F5">
      <w:pPr>
        <w:rPr>
          <w:rFonts w:ascii="Helvetica" w:eastAsia="Times New Roman" w:hAnsi="Helvetica"/>
          <w:i/>
          <w:color w:val="222222"/>
          <w:sz w:val="21"/>
          <w:szCs w:val="21"/>
          <w:shd w:val="clear" w:color="auto" w:fill="FFFFFF"/>
        </w:rPr>
      </w:pPr>
      <w:r w:rsidRPr="00050803">
        <w:rPr>
          <w:rFonts w:ascii="Helvetica" w:eastAsia="Times New Roman" w:hAnsi="Helvetica"/>
          <w:i/>
          <w:color w:val="222222"/>
          <w:sz w:val="21"/>
          <w:szCs w:val="21"/>
          <w:shd w:val="clear" w:color="auto" w:fill="FFFFFF"/>
        </w:rPr>
        <w:t>Lui, ce berger, ce passant frêle, </w:t>
      </w:r>
      <w:r w:rsidRPr="00050803">
        <w:rPr>
          <w:rFonts w:ascii="Helvetica" w:eastAsia="Times New Roman" w:hAnsi="Helvetica"/>
          <w:i/>
          <w:color w:val="222222"/>
          <w:sz w:val="21"/>
          <w:szCs w:val="21"/>
        </w:rPr>
        <w:br/>
      </w:r>
      <w:r w:rsidRPr="00050803">
        <w:rPr>
          <w:rFonts w:ascii="Helvetica" w:eastAsia="Times New Roman" w:hAnsi="Helvetica"/>
          <w:i/>
          <w:color w:val="222222"/>
          <w:sz w:val="21"/>
          <w:szCs w:val="21"/>
          <w:shd w:val="clear" w:color="auto" w:fill="FFFFFF"/>
        </w:rPr>
        <w:t>Ce pauvre gardeur de bétail</w:t>
      </w:r>
      <w:r w:rsidRPr="00050803">
        <w:rPr>
          <w:rFonts w:ascii="Helvetica" w:eastAsia="Times New Roman" w:hAnsi="Helvetica"/>
          <w:i/>
          <w:color w:val="222222"/>
          <w:sz w:val="21"/>
          <w:szCs w:val="21"/>
        </w:rPr>
        <w:br/>
      </w:r>
      <w:r w:rsidRPr="00050803">
        <w:rPr>
          <w:rFonts w:ascii="Helvetica" w:eastAsia="Times New Roman" w:hAnsi="Helvetica"/>
          <w:i/>
          <w:color w:val="222222"/>
          <w:sz w:val="21"/>
          <w:szCs w:val="21"/>
          <w:shd w:val="clear" w:color="auto" w:fill="FFFFFF"/>
        </w:rPr>
        <w:t>Que la cathédrale éternelle</w:t>
      </w:r>
      <w:r w:rsidRPr="00050803">
        <w:rPr>
          <w:rFonts w:ascii="Helvetica" w:eastAsia="Times New Roman" w:hAnsi="Helvetica"/>
          <w:i/>
          <w:color w:val="222222"/>
          <w:sz w:val="21"/>
          <w:szCs w:val="21"/>
        </w:rPr>
        <w:br/>
      </w:r>
      <w:r w:rsidRPr="00050803">
        <w:rPr>
          <w:rFonts w:ascii="Helvetica" w:eastAsia="Times New Roman" w:hAnsi="Helvetica"/>
          <w:i/>
          <w:color w:val="222222"/>
          <w:sz w:val="21"/>
          <w:szCs w:val="21"/>
          <w:shd w:val="clear" w:color="auto" w:fill="FFFFFF"/>
        </w:rPr>
        <w:t>Abrite sous son noir portail, </w:t>
      </w:r>
    </w:p>
    <w:p w14:paraId="3A1ABB09" w14:textId="77777777" w:rsidR="005F12F5" w:rsidRPr="00050803" w:rsidRDefault="005F12F5" w:rsidP="005F12F5">
      <w:pPr>
        <w:rPr>
          <w:rFonts w:ascii="Times" w:eastAsia="Times New Roman" w:hAnsi="Times"/>
          <w:i/>
          <w:sz w:val="20"/>
          <w:szCs w:val="20"/>
        </w:rPr>
      </w:pPr>
    </w:p>
    <w:p w14:paraId="2E861440" w14:textId="77777777" w:rsidR="005F12F5" w:rsidRPr="00050803" w:rsidRDefault="005F12F5" w:rsidP="005F12F5">
      <w:pPr>
        <w:rPr>
          <w:rFonts w:ascii="Helvetica" w:eastAsia="Times New Roman" w:hAnsi="Helvetica"/>
          <w:i/>
          <w:color w:val="222222"/>
          <w:sz w:val="21"/>
          <w:szCs w:val="21"/>
          <w:shd w:val="clear" w:color="auto" w:fill="FFFFFF"/>
        </w:rPr>
      </w:pPr>
      <w:r w:rsidRPr="00050803">
        <w:rPr>
          <w:rFonts w:ascii="Helvetica" w:eastAsia="Times New Roman" w:hAnsi="Helvetica"/>
          <w:i/>
          <w:color w:val="222222"/>
          <w:sz w:val="21"/>
          <w:szCs w:val="21"/>
          <w:shd w:val="clear" w:color="auto" w:fill="FFFFFF"/>
        </w:rPr>
        <w:t>Sondant l’être, la loi fatale</w:t>
      </w:r>
      <w:proofErr w:type="gramStart"/>
      <w:r w:rsidRPr="00050803">
        <w:rPr>
          <w:rFonts w:ascii="Helvetica" w:eastAsia="Times New Roman" w:hAnsi="Helvetica"/>
          <w:i/>
          <w:color w:val="222222"/>
          <w:sz w:val="21"/>
          <w:szCs w:val="21"/>
          <w:shd w:val="clear" w:color="auto" w:fill="FFFFFF"/>
        </w:rPr>
        <w:t>,</w:t>
      </w:r>
      <w:proofErr w:type="gramEnd"/>
      <w:r w:rsidRPr="00050803">
        <w:rPr>
          <w:rFonts w:ascii="Helvetica" w:eastAsia="Times New Roman" w:hAnsi="Helvetica"/>
          <w:i/>
          <w:color w:val="222222"/>
          <w:sz w:val="21"/>
          <w:szCs w:val="21"/>
        </w:rPr>
        <w:br/>
      </w:r>
      <w:r w:rsidRPr="00050803">
        <w:rPr>
          <w:rFonts w:ascii="Helvetica" w:eastAsia="Times New Roman" w:hAnsi="Helvetica"/>
          <w:i/>
          <w:color w:val="222222"/>
          <w:sz w:val="21"/>
          <w:szCs w:val="21"/>
          <w:shd w:val="clear" w:color="auto" w:fill="FFFFFF"/>
        </w:rPr>
        <w:t>L’amour, la mort, la fleur, le fruit ;</w:t>
      </w:r>
      <w:r w:rsidRPr="00050803">
        <w:rPr>
          <w:rFonts w:ascii="Helvetica" w:eastAsia="Times New Roman" w:hAnsi="Helvetica"/>
          <w:i/>
          <w:color w:val="222222"/>
          <w:sz w:val="21"/>
          <w:szCs w:val="21"/>
        </w:rPr>
        <w:br/>
      </w:r>
      <w:r w:rsidRPr="00050803">
        <w:rPr>
          <w:rFonts w:ascii="Helvetica" w:eastAsia="Times New Roman" w:hAnsi="Helvetica"/>
          <w:i/>
          <w:color w:val="222222"/>
          <w:sz w:val="21"/>
          <w:szCs w:val="21"/>
          <w:shd w:val="clear" w:color="auto" w:fill="FFFFFF"/>
        </w:rPr>
        <w:t>Voyant l’auréole idéale</w:t>
      </w:r>
      <w:r w:rsidRPr="00050803">
        <w:rPr>
          <w:rFonts w:ascii="Helvetica" w:eastAsia="Times New Roman" w:hAnsi="Helvetica"/>
          <w:i/>
          <w:color w:val="222222"/>
          <w:sz w:val="21"/>
          <w:szCs w:val="21"/>
        </w:rPr>
        <w:br/>
      </w:r>
      <w:r w:rsidRPr="00050803">
        <w:rPr>
          <w:rFonts w:ascii="Helvetica" w:eastAsia="Times New Roman" w:hAnsi="Helvetica"/>
          <w:i/>
          <w:color w:val="222222"/>
          <w:sz w:val="21"/>
          <w:szCs w:val="21"/>
          <w:shd w:val="clear" w:color="auto" w:fill="FFFFFF"/>
        </w:rPr>
        <w:t>Sortir de toute cette nuit, </w:t>
      </w:r>
      <w:r w:rsidRPr="00050803">
        <w:rPr>
          <w:rFonts w:ascii="Helvetica" w:eastAsia="Times New Roman" w:hAnsi="Helvetica"/>
          <w:i/>
          <w:color w:val="222222"/>
          <w:sz w:val="21"/>
          <w:szCs w:val="21"/>
        </w:rPr>
        <w:br/>
      </w:r>
      <w:r w:rsidRPr="00050803">
        <w:rPr>
          <w:rFonts w:ascii="Helvetica" w:eastAsia="Times New Roman" w:hAnsi="Helvetica"/>
          <w:i/>
          <w:color w:val="222222"/>
          <w:sz w:val="21"/>
          <w:szCs w:val="21"/>
        </w:rPr>
        <w:br/>
      </w:r>
      <w:r w:rsidRPr="00050803">
        <w:rPr>
          <w:rFonts w:ascii="Helvetica" w:eastAsia="Times New Roman" w:hAnsi="Helvetica"/>
          <w:i/>
          <w:color w:val="222222"/>
          <w:sz w:val="21"/>
          <w:szCs w:val="21"/>
          <w:shd w:val="clear" w:color="auto" w:fill="FFFFFF"/>
        </w:rPr>
        <w:t>Il sent, faisant passer le monde</w:t>
      </w:r>
      <w:r w:rsidRPr="00050803">
        <w:rPr>
          <w:rFonts w:ascii="Helvetica" w:eastAsia="Times New Roman" w:hAnsi="Helvetica"/>
          <w:i/>
          <w:color w:val="222222"/>
          <w:sz w:val="21"/>
          <w:szCs w:val="21"/>
        </w:rPr>
        <w:br/>
      </w:r>
      <w:r w:rsidRPr="00050803">
        <w:rPr>
          <w:rFonts w:ascii="Helvetica" w:eastAsia="Times New Roman" w:hAnsi="Helvetica"/>
          <w:i/>
          <w:color w:val="222222"/>
          <w:sz w:val="21"/>
          <w:szCs w:val="21"/>
          <w:shd w:val="clear" w:color="auto" w:fill="FFFFFF"/>
        </w:rPr>
        <w:t>Par sa pensée à chaque instant, </w:t>
      </w:r>
      <w:r w:rsidRPr="00050803">
        <w:rPr>
          <w:rFonts w:ascii="Helvetica" w:eastAsia="Times New Roman" w:hAnsi="Helvetica"/>
          <w:i/>
          <w:color w:val="222222"/>
          <w:sz w:val="21"/>
          <w:szCs w:val="21"/>
        </w:rPr>
        <w:br/>
      </w:r>
      <w:r w:rsidRPr="00050803">
        <w:rPr>
          <w:rFonts w:ascii="Helvetica" w:eastAsia="Times New Roman" w:hAnsi="Helvetica"/>
          <w:i/>
          <w:color w:val="222222"/>
          <w:sz w:val="21"/>
          <w:szCs w:val="21"/>
          <w:shd w:val="clear" w:color="auto" w:fill="FFFFFF"/>
        </w:rPr>
        <w:t>Dans cette obscurité profonde</w:t>
      </w:r>
      <w:r w:rsidRPr="00050803">
        <w:rPr>
          <w:rFonts w:ascii="Helvetica" w:eastAsia="Times New Roman" w:hAnsi="Helvetica"/>
          <w:i/>
          <w:color w:val="222222"/>
          <w:sz w:val="21"/>
          <w:szCs w:val="21"/>
        </w:rPr>
        <w:br/>
      </w:r>
      <w:r w:rsidRPr="00050803">
        <w:rPr>
          <w:rFonts w:ascii="Helvetica" w:eastAsia="Times New Roman" w:hAnsi="Helvetica"/>
          <w:i/>
          <w:color w:val="222222"/>
          <w:sz w:val="21"/>
          <w:szCs w:val="21"/>
          <w:shd w:val="clear" w:color="auto" w:fill="FFFFFF"/>
        </w:rPr>
        <w:t>Son œil devenir éclatant ;</w:t>
      </w:r>
      <w:r w:rsidRPr="00050803">
        <w:rPr>
          <w:rFonts w:ascii="Helvetica" w:eastAsia="Times New Roman" w:hAnsi="Helvetica"/>
          <w:i/>
          <w:color w:val="222222"/>
          <w:sz w:val="21"/>
          <w:szCs w:val="21"/>
        </w:rPr>
        <w:br/>
      </w:r>
      <w:r w:rsidRPr="00050803">
        <w:rPr>
          <w:rFonts w:ascii="Helvetica" w:eastAsia="Times New Roman" w:hAnsi="Helvetica"/>
          <w:i/>
          <w:color w:val="222222"/>
          <w:sz w:val="21"/>
          <w:szCs w:val="21"/>
        </w:rPr>
        <w:br/>
      </w:r>
      <w:r w:rsidRPr="00050803">
        <w:rPr>
          <w:rFonts w:ascii="Helvetica" w:eastAsia="Times New Roman" w:hAnsi="Helvetica"/>
          <w:i/>
          <w:color w:val="222222"/>
          <w:sz w:val="21"/>
          <w:szCs w:val="21"/>
          <w:shd w:val="clear" w:color="auto" w:fill="FFFFFF"/>
        </w:rPr>
        <w:t>Et, dépassant la créature, </w:t>
      </w:r>
      <w:r w:rsidRPr="00050803">
        <w:rPr>
          <w:rFonts w:ascii="Helvetica" w:eastAsia="Times New Roman" w:hAnsi="Helvetica"/>
          <w:i/>
          <w:color w:val="222222"/>
          <w:sz w:val="21"/>
          <w:szCs w:val="21"/>
        </w:rPr>
        <w:br/>
      </w:r>
      <w:r w:rsidRPr="00050803">
        <w:rPr>
          <w:rFonts w:ascii="Helvetica" w:eastAsia="Times New Roman" w:hAnsi="Helvetica"/>
          <w:i/>
          <w:color w:val="222222"/>
          <w:sz w:val="21"/>
          <w:szCs w:val="21"/>
          <w:shd w:val="clear" w:color="auto" w:fill="FFFFFF"/>
        </w:rPr>
        <w:t>Montant toujours, toujours accru, </w:t>
      </w:r>
      <w:r w:rsidRPr="00050803">
        <w:rPr>
          <w:rFonts w:ascii="Helvetica" w:eastAsia="Times New Roman" w:hAnsi="Helvetica"/>
          <w:i/>
          <w:color w:val="222222"/>
          <w:sz w:val="21"/>
          <w:szCs w:val="21"/>
        </w:rPr>
        <w:br/>
      </w:r>
      <w:r w:rsidRPr="00050803">
        <w:rPr>
          <w:rFonts w:ascii="Helvetica" w:eastAsia="Times New Roman" w:hAnsi="Helvetica"/>
          <w:i/>
          <w:color w:val="222222"/>
          <w:sz w:val="21"/>
          <w:szCs w:val="21"/>
          <w:shd w:val="clear" w:color="auto" w:fill="FFFFFF"/>
        </w:rPr>
        <w:t>Il regarde tant la nature, </w:t>
      </w:r>
      <w:r w:rsidRPr="00050803">
        <w:rPr>
          <w:rFonts w:ascii="Helvetica" w:eastAsia="Times New Roman" w:hAnsi="Helvetica"/>
          <w:i/>
          <w:color w:val="222222"/>
          <w:sz w:val="21"/>
          <w:szCs w:val="21"/>
        </w:rPr>
        <w:br/>
      </w:r>
      <w:r w:rsidRPr="00050803">
        <w:rPr>
          <w:rFonts w:ascii="Helvetica" w:eastAsia="Times New Roman" w:hAnsi="Helvetica"/>
          <w:i/>
          <w:color w:val="222222"/>
          <w:sz w:val="21"/>
          <w:szCs w:val="21"/>
          <w:shd w:val="clear" w:color="auto" w:fill="FFFFFF"/>
        </w:rPr>
        <w:t>Que la nature a disparu !</w:t>
      </w:r>
      <w:r w:rsidRPr="00050803">
        <w:rPr>
          <w:rFonts w:ascii="Helvetica" w:eastAsia="Times New Roman" w:hAnsi="Helvetica"/>
          <w:i/>
          <w:color w:val="222222"/>
          <w:sz w:val="21"/>
          <w:szCs w:val="21"/>
        </w:rPr>
        <w:br/>
      </w:r>
      <w:r w:rsidRPr="00050803">
        <w:rPr>
          <w:rFonts w:ascii="Helvetica" w:eastAsia="Times New Roman" w:hAnsi="Helvetica"/>
          <w:i/>
          <w:color w:val="222222"/>
          <w:sz w:val="21"/>
          <w:szCs w:val="21"/>
        </w:rPr>
        <w:br/>
      </w:r>
      <w:r w:rsidRPr="00050803">
        <w:rPr>
          <w:rFonts w:ascii="Helvetica" w:eastAsia="Times New Roman" w:hAnsi="Helvetica"/>
          <w:i/>
          <w:color w:val="222222"/>
          <w:sz w:val="21"/>
          <w:szCs w:val="21"/>
          <w:shd w:val="clear" w:color="auto" w:fill="FFFFFF"/>
        </w:rPr>
        <w:t>Car, des effets allant aux causes, </w:t>
      </w:r>
      <w:r w:rsidRPr="00050803">
        <w:rPr>
          <w:rFonts w:ascii="Helvetica" w:eastAsia="Times New Roman" w:hAnsi="Helvetica"/>
          <w:i/>
          <w:color w:val="222222"/>
          <w:sz w:val="21"/>
          <w:szCs w:val="21"/>
        </w:rPr>
        <w:br/>
      </w:r>
      <w:r w:rsidRPr="00050803">
        <w:rPr>
          <w:rFonts w:ascii="Helvetica" w:eastAsia="Times New Roman" w:hAnsi="Helvetica"/>
          <w:i/>
          <w:color w:val="222222"/>
          <w:sz w:val="21"/>
          <w:szCs w:val="21"/>
          <w:shd w:val="clear" w:color="auto" w:fill="FFFFFF"/>
        </w:rPr>
        <w:t>L’œil perce et franchit le miroir, </w:t>
      </w:r>
      <w:r w:rsidRPr="00050803">
        <w:rPr>
          <w:rFonts w:ascii="Helvetica" w:eastAsia="Times New Roman" w:hAnsi="Helvetica"/>
          <w:i/>
          <w:color w:val="222222"/>
          <w:sz w:val="21"/>
          <w:szCs w:val="21"/>
        </w:rPr>
        <w:br/>
      </w:r>
      <w:r w:rsidRPr="00050803">
        <w:rPr>
          <w:rFonts w:ascii="Helvetica" w:eastAsia="Times New Roman" w:hAnsi="Helvetica"/>
          <w:i/>
          <w:color w:val="222222"/>
          <w:sz w:val="21"/>
          <w:szCs w:val="21"/>
          <w:shd w:val="clear" w:color="auto" w:fill="FFFFFF"/>
        </w:rPr>
        <w:t>Enfant ; et contempler les choses, </w:t>
      </w:r>
      <w:r w:rsidRPr="00050803">
        <w:rPr>
          <w:rFonts w:ascii="Helvetica" w:eastAsia="Times New Roman" w:hAnsi="Helvetica"/>
          <w:i/>
          <w:color w:val="222222"/>
          <w:sz w:val="21"/>
          <w:szCs w:val="21"/>
        </w:rPr>
        <w:br/>
      </w:r>
      <w:r w:rsidRPr="00050803">
        <w:rPr>
          <w:rFonts w:ascii="Helvetica" w:eastAsia="Times New Roman" w:hAnsi="Helvetica"/>
          <w:i/>
          <w:color w:val="222222"/>
          <w:sz w:val="21"/>
          <w:szCs w:val="21"/>
          <w:shd w:val="clear" w:color="auto" w:fill="FFFFFF"/>
        </w:rPr>
        <w:t>C’est finir par ne plus les voir.</w:t>
      </w:r>
    </w:p>
    <w:p w14:paraId="68C395C4" w14:textId="77777777" w:rsidR="005F12F5" w:rsidRDefault="005F12F5" w:rsidP="005F12F5">
      <w:pPr>
        <w:rPr>
          <w:rFonts w:ascii="Helvetica" w:eastAsia="Times New Roman" w:hAnsi="Helvetica"/>
          <w:color w:val="222222"/>
          <w:sz w:val="21"/>
          <w:szCs w:val="21"/>
          <w:shd w:val="clear" w:color="auto" w:fill="FFFFFF"/>
        </w:rPr>
      </w:pPr>
    </w:p>
    <w:p w14:paraId="32557B16" w14:textId="727E0DE4" w:rsidR="005F12F5" w:rsidRDefault="005F12F5" w:rsidP="005F12F5">
      <w:pPr>
        <w:jc w:val="both"/>
        <w:rPr>
          <w:rFonts w:ascii="Helvetica" w:eastAsia="Times New Roman" w:hAnsi="Helvetica"/>
          <w:color w:val="222222"/>
          <w:sz w:val="21"/>
          <w:szCs w:val="21"/>
          <w:shd w:val="clear" w:color="auto" w:fill="FFFFFF"/>
        </w:rPr>
      </w:pPr>
      <w:r>
        <w:rPr>
          <w:rFonts w:ascii="Helvetica" w:eastAsia="Times New Roman" w:hAnsi="Helvetica"/>
          <w:color w:val="222222"/>
          <w:sz w:val="21"/>
          <w:szCs w:val="21"/>
          <w:shd w:val="clear" w:color="auto" w:fill="FFFFFF"/>
        </w:rPr>
        <w:t xml:space="preserve">Avec </w:t>
      </w:r>
      <w:r w:rsidRPr="00A62DA9">
        <w:rPr>
          <w:rFonts w:ascii="Helvetica" w:eastAsia="Times New Roman" w:hAnsi="Helvetica"/>
          <w:i/>
          <w:color w:val="222222"/>
          <w:sz w:val="21"/>
          <w:szCs w:val="21"/>
          <w:shd w:val="clear" w:color="auto" w:fill="FFFFFF"/>
        </w:rPr>
        <w:t>Les Contemplations</w:t>
      </w:r>
      <w:r>
        <w:rPr>
          <w:rFonts w:ascii="Helvetica" w:eastAsia="Times New Roman" w:hAnsi="Helvetica"/>
          <w:color w:val="222222"/>
          <w:sz w:val="21"/>
          <w:szCs w:val="21"/>
          <w:shd w:val="clear" w:color="auto" w:fill="FFFFFF"/>
        </w:rPr>
        <w:t xml:space="preserve">, Hugo invite ses lecteurs à effectuer ce changement de perspective ; le sublime est souvent en bas. </w:t>
      </w:r>
      <w:r w:rsidR="00CA7D87">
        <w:rPr>
          <w:rFonts w:ascii="Helvetica" w:eastAsia="Times New Roman" w:hAnsi="Helvetica"/>
          <w:color w:val="222222"/>
          <w:sz w:val="21"/>
          <w:szCs w:val="21"/>
          <w:shd w:val="clear" w:color="auto" w:fill="FFFFFF"/>
        </w:rPr>
        <w:t xml:space="preserve">Poète et républicain, Hugo opère ce mariage </w:t>
      </w:r>
      <w:r>
        <w:rPr>
          <w:rFonts w:ascii="Helvetica" w:eastAsia="Times New Roman" w:hAnsi="Helvetica"/>
          <w:color w:val="222222"/>
          <w:sz w:val="21"/>
          <w:szCs w:val="21"/>
          <w:shd w:val="clear" w:color="auto" w:fill="FFFFFF"/>
        </w:rPr>
        <w:t>du spirituel et du politique, caractéristique du romantisme social.</w:t>
      </w:r>
    </w:p>
    <w:p w14:paraId="145FD0A3" w14:textId="77777777" w:rsidR="005F12F5" w:rsidRDefault="005F12F5" w:rsidP="005F12F5">
      <w:pPr>
        <w:jc w:val="both"/>
        <w:rPr>
          <w:rFonts w:ascii="Helvetica" w:eastAsia="Times New Roman" w:hAnsi="Helvetica"/>
          <w:color w:val="222222"/>
          <w:sz w:val="21"/>
          <w:szCs w:val="21"/>
          <w:shd w:val="clear" w:color="auto" w:fill="FFFFFF"/>
        </w:rPr>
      </w:pPr>
    </w:p>
    <w:p w14:paraId="3AD3C84B" w14:textId="77777777" w:rsidR="005F12F5" w:rsidRPr="00822C56" w:rsidRDefault="005F12F5" w:rsidP="005F12F5">
      <w:pPr>
        <w:ind w:left="360"/>
        <w:jc w:val="both"/>
        <w:rPr>
          <w:rFonts w:ascii="Helvetica" w:eastAsia="Times New Roman" w:hAnsi="Helvetica"/>
          <w:i/>
          <w:sz w:val="22"/>
          <w:szCs w:val="22"/>
        </w:rPr>
      </w:pPr>
      <w:r>
        <w:rPr>
          <w:rFonts w:ascii="Helvetica" w:eastAsia="Times New Roman" w:hAnsi="Helvetica"/>
          <w:b/>
          <w:color w:val="0000FF"/>
          <w:sz w:val="32"/>
          <w:szCs w:val="32"/>
          <w:shd w:val="clear" w:color="auto" w:fill="FFFFFF"/>
        </w:rPr>
        <w:t xml:space="preserve">3. </w:t>
      </w:r>
      <w:r w:rsidRPr="00822C56">
        <w:rPr>
          <w:rFonts w:ascii="Helvetica" w:eastAsia="Times New Roman" w:hAnsi="Helvetica"/>
          <w:b/>
          <w:color w:val="0000FF"/>
          <w:sz w:val="32"/>
          <w:szCs w:val="32"/>
          <w:shd w:val="clear" w:color="auto" w:fill="FFFFFF"/>
        </w:rPr>
        <w:t>LE PEUPLE</w:t>
      </w:r>
      <w:r>
        <w:rPr>
          <w:rFonts w:ascii="Helvetica" w:eastAsia="Times New Roman" w:hAnsi="Helvetica"/>
          <w:b/>
          <w:color w:val="0000FF"/>
          <w:sz w:val="32"/>
          <w:szCs w:val="32"/>
          <w:shd w:val="clear" w:color="auto" w:fill="FFFFFF"/>
        </w:rPr>
        <w:t>-ENFANT,</w:t>
      </w:r>
      <w:r w:rsidRPr="00822C56">
        <w:rPr>
          <w:rFonts w:ascii="Helvetica" w:eastAsia="Times New Roman" w:hAnsi="Helvetica"/>
          <w:b/>
          <w:color w:val="0000FF"/>
          <w:sz w:val="32"/>
          <w:szCs w:val="32"/>
          <w:shd w:val="clear" w:color="auto" w:fill="FFFFFF"/>
        </w:rPr>
        <w:t xml:space="preserve"> UNE  PUISSANCE EN DEVENIR : </w:t>
      </w:r>
      <w:r w:rsidRPr="00822C56">
        <w:rPr>
          <w:rFonts w:ascii="Helvetica" w:eastAsia="Times New Roman" w:hAnsi="Helvetica"/>
          <w:b/>
          <w:i/>
          <w:color w:val="0000FF"/>
          <w:sz w:val="32"/>
          <w:szCs w:val="32"/>
          <w:shd w:val="clear" w:color="auto" w:fill="FFFFFF"/>
        </w:rPr>
        <w:t>Gavroche</w:t>
      </w:r>
    </w:p>
    <w:p w14:paraId="69B7BF3C" w14:textId="64469955" w:rsidR="005F12F5" w:rsidRDefault="00A54009" w:rsidP="005F12F5">
      <w:pPr>
        <w:jc w:val="both"/>
        <w:rPr>
          <w:rFonts w:ascii="Helvetica" w:eastAsia="Times New Roman" w:hAnsi="Helvetica"/>
          <w:color w:val="222222"/>
          <w:sz w:val="21"/>
          <w:szCs w:val="21"/>
          <w:shd w:val="clear" w:color="auto" w:fill="FFFFFF"/>
        </w:rPr>
      </w:pPr>
      <w:r w:rsidRPr="00A54009">
        <w:rPr>
          <w:rFonts w:ascii="Helvetica" w:eastAsia="Times New Roman" w:hAnsi="Helvetica"/>
          <w:noProof/>
          <w:sz w:val="21"/>
          <w:szCs w:val="21"/>
          <w:shd w:val="clear" w:color="auto" w:fill="FFFFFF"/>
        </w:rPr>
        <w:drawing>
          <wp:inline distT="0" distB="0" distL="0" distR="0" wp14:anchorId="1EFAC618" wp14:editId="49D97E1B">
            <wp:extent cx="2693035" cy="3558540"/>
            <wp:effectExtent l="0" t="0" r="0" b="0"/>
            <wp:docPr id="5" name="Espace réservé du contenu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Espace réservé du contenu 4"/>
                    <pic:cNvPicPr>
                      <a:picLocks noGrp="1" noChangeAspect="1"/>
                    </pic:cNvPicPr>
                  </pic:nvPicPr>
                  <pic:blipFill>
                    <a:blip r:embed="rId13"/>
                    <a:srcRect l="-23434" r="-23434"/>
                    <a:stretch>
                      <a:fillRect/>
                    </a:stretch>
                  </pic:blipFill>
                  <pic:spPr>
                    <a:xfrm>
                      <a:off x="0" y="0"/>
                      <a:ext cx="2693035" cy="3558540"/>
                    </a:xfrm>
                    <a:prstGeom prst="rect">
                      <a:avLst/>
                    </a:prstGeom>
                  </pic:spPr>
                </pic:pic>
              </a:graphicData>
            </a:graphic>
          </wp:inline>
        </w:drawing>
      </w:r>
      <w:r w:rsidR="005F12F5" w:rsidRPr="00273B8A">
        <w:rPr>
          <w:rFonts w:ascii="Helvetica" w:eastAsia="Times New Roman" w:hAnsi="Helvetica"/>
          <w:sz w:val="21"/>
          <w:szCs w:val="21"/>
          <w:shd w:val="clear" w:color="auto" w:fill="FFFFFF"/>
        </w:rPr>
        <w:t xml:space="preserve">Hugo ne s’enferme pas dans la veine mystique et dans son roman le plus célèbre  publié pendant l’exil </w:t>
      </w:r>
      <w:r w:rsidR="005F12F5" w:rsidRPr="00273B8A">
        <w:rPr>
          <w:rFonts w:ascii="Helvetica" w:eastAsia="Times New Roman" w:hAnsi="Helvetica"/>
          <w:i/>
          <w:sz w:val="21"/>
          <w:szCs w:val="21"/>
          <w:shd w:val="clear" w:color="auto" w:fill="FFFFFF"/>
        </w:rPr>
        <w:t>Les Misérables</w:t>
      </w:r>
      <w:r w:rsidR="005F12F5" w:rsidRPr="00273B8A">
        <w:rPr>
          <w:rFonts w:ascii="Helvetica" w:eastAsia="Times New Roman" w:hAnsi="Helvetica"/>
          <w:sz w:val="21"/>
          <w:szCs w:val="21"/>
          <w:shd w:val="clear" w:color="auto" w:fill="FFFFFF"/>
        </w:rPr>
        <w:t xml:space="preserve"> 1862, il met les choses au point en donnant un petit coup de griffe aux </w:t>
      </w:r>
      <w:r w:rsidR="005F12F5" w:rsidRPr="00273B8A">
        <w:rPr>
          <w:rFonts w:ascii="Helvetica" w:eastAsia="Times New Roman" w:hAnsi="Helvetica"/>
          <w:i/>
          <w:sz w:val="22"/>
          <w:szCs w:val="22"/>
        </w:rPr>
        <w:t>contemplateurs du cosmos radieusement distraits de l’homme,…</w:t>
      </w:r>
      <w:r w:rsidR="005F12F5" w:rsidRPr="00273B8A">
        <w:rPr>
          <w:rFonts w:ascii="Helvetica" w:eastAsia="Times New Roman" w:hAnsi="Helvetica"/>
          <w:sz w:val="22"/>
          <w:szCs w:val="22"/>
        </w:rPr>
        <w:t xml:space="preserve"> </w:t>
      </w:r>
      <w:r w:rsidR="005F12F5" w:rsidRPr="00273B8A">
        <w:rPr>
          <w:rFonts w:ascii="Helvetica" w:eastAsia="Times New Roman" w:hAnsi="Helvetica"/>
          <w:i/>
          <w:sz w:val="22"/>
          <w:szCs w:val="22"/>
        </w:rPr>
        <w:t>magnifiques égoïstes de l’infini,</w:t>
      </w:r>
      <w:r w:rsidR="005F12F5" w:rsidRPr="00273B8A">
        <w:rPr>
          <w:rFonts w:ascii="Helvetica" w:eastAsia="Times New Roman" w:hAnsi="Helvetica"/>
          <w:sz w:val="22"/>
          <w:szCs w:val="22"/>
        </w:rPr>
        <w:t xml:space="preserve"> </w:t>
      </w:r>
      <w:r w:rsidR="005F12F5" w:rsidRPr="00273B8A">
        <w:rPr>
          <w:rFonts w:ascii="Helvetica" w:eastAsia="Times New Roman" w:hAnsi="Helvetica"/>
          <w:i/>
          <w:sz w:val="22"/>
          <w:szCs w:val="22"/>
        </w:rPr>
        <w:t xml:space="preserve">qui n’entendent ni le cri, ni le sanglot, ni le râle. </w:t>
      </w:r>
      <w:r w:rsidR="009047CC" w:rsidRPr="009047CC">
        <w:rPr>
          <w:rFonts w:ascii="Helvetica" w:eastAsia="Times New Roman" w:hAnsi="Helvetica"/>
          <w:sz w:val="22"/>
          <w:szCs w:val="22"/>
        </w:rPr>
        <w:t>Il propose</w:t>
      </w:r>
      <w:r w:rsidR="009047CC">
        <w:rPr>
          <w:rFonts w:ascii="Helvetica" w:eastAsia="Times New Roman" w:hAnsi="Helvetica"/>
          <w:i/>
          <w:sz w:val="22"/>
          <w:szCs w:val="22"/>
        </w:rPr>
        <w:t xml:space="preserve"> l’indéfini</w:t>
      </w:r>
      <w:r w:rsidR="009047CC" w:rsidRPr="009047CC">
        <w:rPr>
          <w:rFonts w:ascii="Helvetica" w:eastAsia="Times New Roman" w:hAnsi="Helvetica"/>
          <w:sz w:val="22"/>
          <w:szCs w:val="22"/>
        </w:rPr>
        <w:t>, mélange du</w:t>
      </w:r>
      <w:r w:rsidR="009047CC">
        <w:rPr>
          <w:rFonts w:ascii="Helvetica" w:eastAsia="Times New Roman" w:hAnsi="Helvetica"/>
          <w:i/>
          <w:sz w:val="22"/>
          <w:szCs w:val="22"/>
        </w:rPr>
        <w:t xml:space="preserve"> « fini » </w:t>
      </w:r>
      <w:r w:rsidR="009047CC" w:rsidRPr="009047CC">
        <w:rPr>
          <w:rFonts w:ascii="Helvetica" w:eastAsia="Times New Roman" w:hAnsi="Helvetica"/>
          <w:sz w:val="22"/>
          <w:szCs w:val="22"/>
        </w:rPr>
        <w:t>et de l’ </w:t>
      </w:r>
      <w:r w:rsidR="00F608B9">
        <w:rPr>
          <w:rFonts w:ascii="Helvetica" w:eastAsia="Times New Roman" w:hAnsi="Helvetica"/>
          <w:i/>
          <w:sz w:val="22"/>
          <w:szCs w:val="22"/>
        </w:rPr>
        <w:t>« </w:t>
      </w:r>
      <w:r w:rsidR="009047CC">
        <w:rPr>
          <w:rFonts w:ascii="Helvetica" w:eastAsia="Times New Roman" w:hAnsi="Helvetica"/>
          <w:i/>
          <w:sz w:val="22"/>
          <w:szCs w:val="22"/>
        </w:rPr>
        <w:t>infini </w:t>
      </w:r>
      <w:r w:rsidR="009047CC" w:rsidRPr="009047CC">
        <w:rPr>
          <w:rFonts w:ascii="Helvetica" w:eastAsia="Times New Roman" w:hAnsi="Helvetica"/>
          <w:sz w:val="22"/>
          <w:szCs w:val="22"/>
        </w:rPr>
        <w:t>», du spirituel et du politique</w:t>
      </w:r>
      <w:r w:rsidR="009047CC">
        <w:rPr>
          <w:rFonts w:ascii="Helvetica" w:eastAsia="Times New Roman" w:hAnsi="Helvetica"/>
          <w:i/>
          <w:sz w:val="22"/>
          <w:szCs w:val="22"/>
        </w:rPr>
        <w:t xml:space="preserve">. </w:t>
      </w:r>
      <w:r w:rsidR="005F12F5" w:rsidRPr="00273B8A">
        <w:rPr>
          <w:rFonts w:ascii="Helvetica" w:eastAsia="Times New Roman" w:hAnsi="Helvetica"/>
          <w:sz w:val="22"/>
          <w:szCs w:val="22"/>
        </w:rPr>
        <w:t>Aussi crée-t-il</w:t>
      </w:r>
      <w:r w:rsidR="005F12F5" w:rsidRPr="00273B8A">
        <w:rPr>
          <w:rFonts w:ascii="Helvetica" w:eastAsia="Times New Roman" w:hAnsi="Helvetica"/>
          <w:i/>
          <w:sz w:val="22"/>
          <w:szCs w:val="22"/>
        </w:rPr>
        <w:t xml:space="preserve"> </w:t>
      </w:r>
      <w:r w:rsidR="005F12F5" w:rsidRPr="00273B8A">
        <w:rPr>
          <w:rFonts w:ascii="Helvetica" w:eastAsia="Times New Roman" w:hAnsi="Helvetica"/>
          <w:sz w:val="21"/>
          <w:szCs w:val="21"/>
          <w:shd w:val="clear" w:color="auto" w:fill="FFFFFF"/>
        </w:rPr>
        <w:t>des figures issues du peuple qu’il place au cœur de l’Histoire,  qu’il</w:t>
      </w:r>
      <w:r w:rsidR="005F12F5">
        <w:rPr>
          <w:rFonts w:ascii="Helvetica" w:eastAsia="Times New Roman" w:hAnsi="Helvetica"/>
          <w:color w:val="222222"/>
          <w:sz w:val="21"/>
          <w:szCs w:val="21"/>
          <w:shd w:val="clear" w:color="auto" w:fill="FFFFFF"/>
        </w:rPr>
        <w:t xml:space="preserve"> confronte au pouvoir  (à la différence du pâtre). La confrontation est rendue plus pathétique lorsqu’il s’agit d’enfants démunis, comme le légendaire Gavroche. À la différence des trajets souterrains qui exigent le temps de la maturation, Gavroche puise instantanément sa puissance dans des circonstances exceptionnelles, celles de l’insurrection et de la barricade. Mais sa soudaineté en fait sa fragilité : elle jaillit comme une flamme et s’</w:t>
      </w:r>
      <w:r w:rsidR="009047CC">
        <w:rPr>
          <w:rFonts w:ascii="Helvetica" w:eastAsia="Times New Roman" w:hAnsi="Helvetica"/>
          <w:color w:val="222222"/>
          <w:sz w:val="21"/>
          <w:szCs w:val="21"/>
          <w:shd w:val="clear" w:color="auto" w:fill="FFFFFF"/>
        </w:rPr>
        <w:t xml:space="preserve">interrompt </w:t>
      </w:r>
      <w:r w:rsidR="005F12F5">
        <w:rPr>
          <w:rFonts w:ascii="Helvetica" w:eastAsia="Times New Roman" w:hAnsi="Helvetica"/>
          <w:color w:val="222222"/>
          <w:sz w:val="21"/>
          <w:szCs w:val="21"/>
          <w:shd w:val="clear" w:color="auto" w:fill="FFFFFF"/>
        </w:rPr>
        <w:t>brutalement</w:t>
      </w:r>
      <w:r w:rsidR="009047CC">
        <w:rPr>
          <w:rFonts w:ascii="Helvetica" w:eastAsia="Times New Roman" w:hAnsi="Helvetica"/>
          <w:color w:val="222222"/>
          <w:sz w:val="21"/>
          <w:szCs w:val="21"/>
          <w:shd w:val="clear" w:color="auto" w:fill="FFFFFF"/>
        </w:rPr>
        <w:t>, broyée par le pouvoir</w:t>
      </w:r>
      <w:r w:rsidR="005F12F5">
        <w:rPr>
          <w:rFonts w:ascii="Helvetica" w:eastAsia="Times New Roman" w:hAnsi="Helvetica"/>
          <w:color w:val="222222"/>
          <w:sz w:val="21"/>
          <w:szCs w:val="21"/>
          <w:shd w:val="clear" w:color="auto" w:fill="FFFFFF"/>
        </w:rPr>
        <w:t>. En revanche, en  faisant de lui un symbole, une allégorie du peuple encore immature, l’auteur lui octroie une force latente, la puissance au sens de « potentialité » et lui ouvre un avenir politique  à long terme  (un avenir littéraire et cinématographique  aussi car il  inaugure la lignée de ces gamins des rues enjoués et astucieux</w:t>
      </w:r>
      <w:r w:rsidR="009047CC">
        <w:rPr>
          <w:rFonts w:ascii="Helvetica" w:eastAsia="Times New Roman" w:hAnsi="Helvetica"/>
          <w:color w:val="222222"/>
          <w:sz w:val="21"/>
          <w:szCs w:val="21"/>
          <w:shd w:val="clear" w:color="auto" w:fill="FFFFFF"/>
        </w:rPr>
        <w:t xml:space="preserve">, comme </w:t>
      </w:r>
      <w:r w:rsidR="009047CC" w:rsidRPr="009047CC">
        <w:rPr>
          <w:rFonts w:ascii="Helvetica" w:eastAsia="Times New Roman" w:hAnsi="Helvetica"/>
          <w:i/>
          <w:color w:val="222222"/>
          <w:sz w:val="21"/>
          <w:szCs w:val="21"/>
          <w:shd w:val="clear" w:color="auto" w:fill="FFFFFF"/>
        </w:rPr>
        <w:t>Le Kid</w:t>
      </w:r>
      <w:r w:rsidR="009047CC">
        <w:rPr>
          <w:rFonts w:ascii="Helvetica" w:eastAsia="Times New Roman" w:hAnsi="Helvetica"/>
          <w:color w:val="222222"/>
          <w:sz w:val="21"/>
          <w:szCs w:val="21"/>
          <w:shd w:val="clear" w:color="auto" w:fill="FFFFFF"/>
        </w:rPr>
        <w:t xml:space="preserve"> ce Charlie Chaplin</w:t>
      </w:r>
      <w:r w:rsidR="005F12F5">
        <w:rPr>
          <w:rFonts w:ascii="Helvetica" w:eastAsia="Times New Roman" w:hAnsi="Helvetica"/>
          <w:color w:val="222222"/>
          <w:sz w:val="21"/>
          <w:szCs w:val="21"/>
          <w:shd w:val="clear" w:color="auto" w:fill="FFFFFF"/>
        </w:rPr>
        <w:t xml:space="preserve">).   </w:t>
      </w:r>
    </w:p>
    <w:p w14:paraId="49304068" w14:textId="653891F6" w:rsidR="005F12F5" w:rsidRDefault="005F12F5" w:rsidP="005F12F5">
      <w:pPr>
        <w:jc w:val="both"/>
        <w:rPr>
          <w:rFonts w:ascii="Helvetica" w:eastAsia="Times New Roman" w:hAnsi="Helvetica"/>
          <w:sz w:val="22"/>
          <w:szCs w:val="22"/>
        </w:rPr>
      </w:pPr>
      <w:r>
        <w:rPr>
          <w:rFonts w:ascii="Helvetica" w:eastAsia="Times New Roman" w:hAnsi="Helvetica"/>
          <w:color w:val="222222"/>
          <w:sz w:val="21"/>
          <w:szCs w:val="21"/>
          <w:shd w:val="clear" w:color="auto" w:fill="FFFFFF"/>
        </w:rPr>
        <w:t xml:space="preserve">Le petit Gavroche appartient à la partie la plus déshéritée du peuple, considérée comme </w:t>
      </w:r>
      <w:r w:rsidRPr="00822C56">
        <w:rPr>
          <w:rFonts w:ascii="Helvetica" w:eastAsia="Times New Roman" w:hAnsi="Helvetica"/>
          <w:sz w:val="22"/>
          <w:szCs w:val="22"/>
        </w:rPr>
        <w:t>violente et analphabète</w:t>
      </w:r>
      <w:r>
        <w:rPr>
          <w:rFonts w:ascii="Helvetica" w:eastAsia="Times New Roman" w:hAnsi="Helvetica"/>
          <w:sz w:val="22"/>
          <w:szCs w:val="22"/>
        </w:rPr>
        <w:t>,</w:t>
      </w:r>
      <w:r>
        <w:rPr>
          <w:rFonts w:ascii="Helvetica" w:eastAsia="Times New Roman" w:hAnsi="Helvetica"/>
          <w:color w:val="222222"/>
          <w:sz w:val="21"/>
          <w:szCs w:val="21"/>
          <w:shd w:val="clear" w:color="auto" w:fill="FFFFFF"/>
        </w:rPr>
        <w:t xml:space="preserve"> celle que Hugo avant son discours à l’Académie française en 1841 appelait la « populace ». Mais   </w:t>
      </w:r>
      <w:r w:rsidRPr="00822C56">
        <w:rPr>
          <w:rFonts w:ascii="Helvetica" w:eastAsia="Times New Roman" w:hAnsi="Helvetica"/>
          <w:sz w:val="22"/>
          <w:szCs w:val="22"/>
        </w:rPr>
        <w:t>un ouvrier saint-simonien lui a</w:t>
      </w:r>
      <w:r>
        <w:rPr>
          <w:rFonts w:ascii="Helvetica" w:eastAsia="Times New Roman" w:hAnsi="Helvetica"/>
          <w:sz w:val="22"/>
          <w:szCs w:val="22"/>
        </w:rPr>
        <w:t xml:space="preserve">yant </w:t>
      </w:r>
      <w:r w:rsidRPr="00822C56">
        <w:rPr>
          <w:rFonts w:ascii="Helvetica" w:eastAsia="Times New Roman" w:hAnsi="Helvetica"/>
          <w:sz w:val="22"/>
          <w:szCs w:val="22"/>
        </w:rPr>
        <w:t xml:space="preserve"> reproché ce vocable méprisant</w:t>
      </w:r>
      <w:r>
        <w:rPr>
          <w:rFonts w:ascii="Helvetica" w:eastAsia="Times New Roman" w:hAnsi="Helvetica"/>
          <w:sz w:val="22"/>
          <w:szCs w:val="22"/>
        </w:rPr>
        <w:t xml:space="preserve">, Hugo </w:t>
      </w:r>
      <w:r w:rsidRPr="00822C56">
        <w:rPr>
          <w:rFonts w:ascii="Helvetica" w:eastAsia="Times New Roman" w:hAnsi="Helvetica"/>
          <w:sz w:val="22"/>
          <w:szCs w:val="22"/>
        </w:rPr>
        <w:t xml:space="preserve">ne l’a plus utilisé qu’en précisant sa connotation péjorative. </w:t>
      </w:r>
      <w:r>
        <w:rPr>
          <w:rFonts w:ascii="Helvetica" w:eastAsia="Times New Roman" w:hAnsi="Helvetica"/>
          <w:sz w:val="22"/>
          <w:szCs w:val="22"/>
        </w:rPr>
        <w:t xml:space="preserve">Gavroche </w:t>
      </w:r>
      <w:r>
        <w:rPr>
          <w:rFonts w:ascii="Helvetica" w:eastAsia="Times New Roman" w:hAnsi="Helvetica"/>
          <w:color w:val="222222"/>
          <w:sz w:val="21"/>
          <w:szCs w:val="21"/>
          <w:shd w:val="clear" w:color="auto" w:fill="FFFFFF"/>
        </w:rPr>
        <w:t xml:space="preserve">fait donc partie de ces gamins </w:t>
      </w:r>
      <w:r w:rsidRPr="000C48DB">
        <w:rPr>
          <w:rFonts w:ascii="Helvetica" w:eastAsia="Times New Roman" w:hAnsi="Helvetica"/>
          <w:i/>
          <w:color w:val="222222"/>
          <w:sz w:val="21"/>
          <w:szCs w:val="21"/>
          <w:shd w:val="clear" w:color="auto" w:fill="FFFFFF"/>
        </w:rPr>
        <w:t>« jetés dans la vie d’un coup de pied </w:t>
      </w:r>
      <w:r>
        <w:rPr>
          <w:rFonts w:ascii="Helvetica" w:eastAsia="Times New Roman" w:hAnsi="Helvetica"/>
          <w:color w:val="222222"/>
          <w:sz w:val="21"/>
          <w:szCs w:val="21"/>
          <w:shd w:val="clear" w:color="auto" w:fill="FFFFFF"/>
        </w:rPr>
        <w:t>», « </w:t>
      </w:r>
      <w:r w:rsidRPr="000C48DB">
        <w:rPr>
          <w:rFonts w:ascii="Helvetica" w:eastAsia="Times New Roman" w:hAnsi="Helvetica"/>
          <w:i/>
          <w:color w:val="222222"/>
          <w:sz w:val="21"/>
          <w:szCs w:val="21"/>
          <w:shd w:val="clear" w:color="auto" w:fill="FFFFFF"/>
        </w:rPr>
        <w:t>de ces enfants dignes de pitié entre tous qui ont père et mère et qui sont orphelins</w:t>
      </w:r>
      <w:r>
        <w:rPr>
          <w:rFonts w:ascii="Helvetica" w:eastAsia="Times New Roman" w:hAnsi="Helvetica"/>
          <w:color w:val="222222"/>
          <w:sz w:val="21"/>
          <w:szCs w:val="21"/>
          <w:shd w:val="clear" w:color="auto" w:fill="FFFFFF"/>
        </w:rPr>
        <w:t> </w:t>
      </w:r>
      <w:r w:rsidRPr="008659D1">
        <w:rPr>
          <w:rFonts w:ascii="Helvetica" w:eastAsia="Times New Roman" w:hAnsi="Helvetica"/>
          <w:sz w:val="22"/>
          <w:szCs w:val="22"/>
        </w:rPr>
        <w:t xml:space="preserve">(260 </w:t>
      </w:r>
      <w:r w:rsidRPr="0033111C">
        <w:rPr>
          <w:rFonts w:ascii="Helvetica" w:eastAsia="Times New Roman" w:hAnsi="Helvetica"/>
          <w:i/>
          <w:sz w:val="22"/>
          <w:szCs w:val="22"/>
        </w:rPr>
        <w:t>enfants</w:t>
      </w:r>
      <w:r>
        <w:rPr>
          <w:rFonts w:ascii="Helvetica" w:eastAsia="Times New Roman" w:hAnsi="Helvetica"/>
          <w:sz w:val="22"/>
          <w:szCs w:val="22"/>
        </w:rPr>
        <w:t xml:space="preserve"> </w:t>
      </w:r>
      <w:r w:rsidRPr="008659D1">
        <w:rPr>
          <w:rFonts w:ascii="Helvetica" w:eastAsia="Times New Roman" w:hAnsi="Helvetica"/>
          <w:i/>
          <w:sz w:val="22"/>
          <w:szCs w:val="22"/>
        </w:rPr>
        <w:t xml:space="preserve">sans asile ramassés annuellement </w:t>
      </w:r>
      <w:r>
        <w:rPr>
          <w:rFonts w:ascii="Helvetica" w:eastAsia="Times New Roman" w:hAnsi="Helvetica"/>
          <w:i/>
          <w:sz w:val="22"/>
          <w:szCs w:val="22"/>
        </w:rPr>
        <w:t xml:space="preserve">à Paris </w:t>
      </w:r>
      <w:r w:rsidRPr="008659D1">
        <w:rPr>
          <w:rFonts w:ascii="Helvetica" w:eastAsia="Times New Roman" w:hAnsi="Helvetica"/>
          <w:i/>
          <w:sz w:val="22"/>
          <w:szCs w:val="22"/>
        </w:rPr>
        <w:t>par des rondes de police</w:t>
      </w:r>
      <w:r w:rsidRPr="008659D1">
        <w:rPr>
          <w:rFonts w:ascii="Helvetica" w:eastAsia="Times New Roman" w:hAnsi="Helvetica"/>
          <w:sz w:val="22"/>
          <w:szCs w:val="22"/>
        </w:rPr>
        <w:t>, nous dit Hugo)</w:t>
      </w:r>
      <w:r>
        <w:rPr>
          <w:rFonts w:ascii="Helvetica" w:eastAsia="Times New Roman" w:hAnsi="Helvetica"/>
          <w:color w:val="222222"/>
          <w:sz w:val="21"/>
          <w:szCs w:val="21"/>
          <w:shd w:val="clear" w:color="auto" w:fill="FFFFFF"/>
        </w:rPr>
        <w:t>».</w:t>
      </w:r>
      <w:r w:rsidRPr="00411592">
        <w:rPr>
          <w:rFonts w:ascii="Helvetica" w:eastAsia="Times New Roman" w:hAnsi="Helvetica"/>
          <w:color w:val="222222"/>
          <w:sz w:val="21"/>
          <w:szCs w:val="21"/>
          <w:shd w:val="clear" w:color="auto" w:fill="FFFFFF"/>
        </w:rPr>
        <w:t xml:space="preserve"> </w:t>
      </w:r>
      <w:r>
        <w:rPr>
          <w:rFonts w:ascii="Helvetica" w:eastAsia="Times New Roman" w:hAnsi="Helvetica"/>
          <w:color w:val="222222"/>
          <w:sz w:val="21"/>
          <w:szCs w:val="21"/>
          <w:shd w:val="clear" w:color="auto" w:fill="FFFFFF"/>
        </w:rPr>
        <w:t xml:space="preserve"> Ses parents, les Thénardier, représentent ce que la pauvreté peut fabriquer de pire dans la méchanceté,  la malhonnêteté, le banditisme. Si Gavroche est prisonnier du déterminisme social de la misère, il s’est affranchi des déterminismes psychologiques et comportementaux des ses parents : c’est la part de liberté et d’inventivité de l’être humain dans le monde hugolien très différent du monde de Zola</w:t>
      </w:r>
      <w:r w:rsidR="009047CC">
        <w:rPr>
          <w:rFonts w:ascii="Helvetica" w:eastAsia="Times New Roman" w:hAnsi="Helvetica"/>
          <w:color w:val="222222"/>
          <w:sz w:val="21"/>
          <w:szCs w:val="21"/>
          <w:shd w:val="clear" w:color="auto" w:fill="FFFFFF"/>
        </w:rPr>
        <w:t>, soumis à l’hérédité</w:t>
      </w:r>
      <w:r>
        <w:rPr>
          <w:rFonts w:ascii="Helvetica" w:eastAsia="Times New Roman" w:hAnsi="Helvetica"/>
          <w:color w:val="222222"/>
          <w:sz w:val="21"/>
          <w:szCs w:val="21"/>
          <w:shd w:val="clear" w:color="auto" w:fill="FFFFFF"/>
        </w:rPr>
        <w:t xml:space="preserve">. Et d’après H. Arendt, </w:t>
      </w:r>
      <w:r w:rsidRPr="00F92DB7">
        <w:rPr>
          <w:rFonts w:ascii="Helvetica" w:eastAsia="Times New Roman" w:hAnsi="Helvetica"/>
          <w:i/>
          <w:color w:val="222222"/>
          <w:sz w:val="21"/>
          <w:szCs w:val="21"/>
          <w:shd w:val="clear" w:color="auto" w:fill="FFFFFF"/>
        </w:rPr>
        <w:t>« l’autonomie constitue la caractéristique même de la puissance individuelle</w:t>
      </w:r>
      <w:r>
        <w:rPr>
          <w:rFonts w:ascii="Helvetica" w:eastAsia="Times New Roman" w:hAnsi="Helvetica"/>
          <w:color w:val="222222"/>
          <w:sz w:val="21"/>
          <w:szCs w:val="21"/>
          <w:shd w:val="clear" w:color="auto" w:fill="FFFFFF"/>
        </w:rPr>
        <w:t> » (</w:t>
      </w:r>
      <w:r w:rsidRPr="00F92DB7">
        <w:rPr>
          <w:rFonts w:ascii="Helvetica" w:eastAsia="Times New Roman" w:hAnsi="Helvetica"/>
          <w:i/>
          <w:color w:val="222222"/>
          <w:sz w:val="21"/>
          <w:szCs w:val="21"/>
          <w:shd w:val="clear" w:color="auto" w:fill="FFFFFF"/>
        </w:rPr>
        <w:t>Du mensonge à la violence</w:t>
      </w:r>
      <w:r>
        <w:rPr>
          <w:rFonts w:ascii="Helvetica" w:eastAsia="Times New Roman" w:hAnsi="Helvetica"/>
          <w:color w:val="222222"/>
          <w:sz w:val="21"/>
          <w:szCs w:val="21"/>
          <w:shd w:val="clear" w:color="auto" w:fill="FFFFFF"/>
        </w:rPr>
        <w:t>).</w:t>
      </w:r>
      <w:r w:rsidRPr="005A24EB">
        <w:rPr>
          <w:rFonts w:ascii="Helvetica" w:eastAsia="Times New Roman" w:hAnsi="Helvetica"/>
          <w:sz w:val="22"/>
          <w:szCs w:val="22"/>
        </w:rPr>
        <w:t xml:space="preserve"> </w:t>
      </w:r>
      <w:r w:rsidR="009047CC">
        <w:rPr>
          <w:rFonts w:ascii="Helvetica" w:eastAsia="Times New Roman" w:hAnsi="Helvetica"/>
          <w:sz w:val="22"/>
          <w:szCs w:val="22"/>
        </w:rPr>
        <w:t>Or, Gavroche est un exemple d’autonomie.</w:t>
      </w:r>
    </w:p>
    <w:p w14:paraId="5B23A6ED" w14:textId="4C6D192C" w:rsidR="005F12F5" w:rsidRPr="005A24EB" w:rsidRDefault="005F12F5" w:rsidP="005F12F5">
      <w:pPr>
        <w:jc w:val="both"/>
        <w:rPr>
          <w:rFonts w:ascii="Helvetica" w:eastAsia="Times New Roman" w:hAnsi="Helvetica"/>
          <w:color w:val="222222"/>
          <w:sz w:val="21"/>
          <w:szCs w:val="21"/>
          <w:shd w:val="clear" w:color="auto" w:fill="FFFFFF"/>
        </w:rPr>
      </w:pPr>
      <w:r w:rsidRPr="00822C56">
        <w:rPr>
          <w:rFonts w:ascii="Helvetica" w:eastAsia="Times New Roman" w:hAnsi="Helvetica"/>
          <w:sz w:val="22"/>
          <w:szCs w:val="22"/>
        </w:rPr>
        <w:t>Hugo  fait de Gavroche  l’enfant métaphorique, misérable et pathétique de Napoléon dans le chapitre « </w:t>
      </w:r>
      <w:r w:rsidRPr="00822C56">
        <w:rPr>
          <w:rFonts w:ascii="Helvetica" w:eastAsia="Times New Roman" w:hAnsi="Helvetica"/>
          <w:i/>
          <w:sz w:val="22"/>
          <w:szCs w:val="22"/>
        </w:rPr>
        <w:t>Où le petit Gavroche tire parti de Napoléon le Grand </w:t>
      </w:r>
      <w:r w:rsidRPr="00822C56">
        <w:rPr>
          <w:rFonts w:ascii="Helvetica" w:eastAsia="Times New Roman" w:hAnsi="Helvetica"/>
          <w:sz w:val="22"/>
          <w:szCs w:val="22"/>
        </w:rPr>
        <w:t>» (</w:t>
      </w:r>
      <w:proofErr w:type="spellStart"/>
      <w:r w:rsidRPr="00822C56">
        <w:rPr>
          <w:rFonts w:ascii="Helvetica" w:eastAsia="Times New Roman" w:hAnsi="Helvetica"/>
          <w:sz w:val="22"/>
          <w:szCs w:val="22"/>
        </w:rPr>
        <w:t>ch.II</w:t>
      </w:r>
      <w:proofErr w:type="spellEnd"/>
      <w:r w:rsidRPr="00822C56">
        <w:rPr>
          <w:rFonts w:ascii="Helvetica" w:eastAsia="Times New Roman" w:hAnsi="Helvetica"/>
          <w:sz w:val="22"/>
          <w:szCs w:val="22"/>
        </w:rPr>
        <w:t xml:space="preserve"> du livre 6 de la 4</w:t>
      </w:r>
      <w:r w:rsidRPr="00822C56">
        <w:rPr>
          <w:rFonts w:ascii="Helvetica" w:eastAsia="Times New Roman" w:hAnsi="Helvetica"/>
          <w:sz w:val="22"/>
          <w:szCs w:val="22"/>
          <w:vertAlign w:val="superscript"/>
        </w:rPr>
        <w:t>ème</w:t>
      </w:r>
      <w:r w:rsidRPr="00822C56">
        <w:rPr>
          <w:rFonts w:ascii="Helvetica" w:eastAsia="Times New Roman" w:hAnsi="Helvetica"/>
          <w:sz w:val="22"/>
          <w:szCs w:val="22"/>
        </w:rPr>
        <w:t xml:space="preserve"> partie</w:t>
      </w:r>
      <w:r>
        <w:rPr>
          <w:rFonts w:ascii="Helvetica" w:eastAsia="Times New Roman" w:hAnsi="Helvetica"/>
          <w:sz w:val="22"/>
          <w:szCs w:val="22"/>
        </w:rPr>
        <w:t xml:space="preserve">). Gavroche s’est trouvé un abri secret dans un monument bizarre et colossal qui a trôné pendant 32 ans sur la place de la Bastille, un éléphant de plâtre, vestige d’un rêve impérial de Napoléon qui aurait voulu  construire une fontaine  sous la forme d’un éléphant  en bronze. Ce signe du pouvoir est désormais </w:t>
      </w:r>
      <w:r w:rsidRPr="00B37F9B">
        <w:rPr>
          <w:rFonts w:ascii="Helvetica" w:eastAsia="Times New Roman" w:hAnsi="Helvetica"/>
          <w:sz w:val="22"/>
          <w:szCs w:val="22"/>
        </w:rPr>
        <w:t>«</w:t>
      </w:r>
      <w:r w:rsidRPr="00B37F9B">
        <w:rPr>
          <w:rFonts w:ascii="Helvetica" w:eastAsia="Times New Roman" w:hAnsi="Helvetica"/>
          <w:i/>
          <w:sz w:val="22"/>
          <w:szCs w:val="22"/>
        </w:rPr>
        <w:t xml:space="preserve"> chancelant, vermoulu, abandonné, </w:t>
      </w:r>
      <w:r w:rsidRPr="00B37F9B">
        <w:rPr>
          <w:rFonts w:ascii="Helvetica" w:eastAsia="Times New Roman" w:hAnsi="Helvetica"/>
          <w:sz w:val="22"/>
          <w:szCs w:val="22"/>
        </w:rPr>
        <w:t>»</w:t>
      </w:r>
      <w:r w:rsidRPr="00681F6F">
        <w:rPr>
          <w:rFonts w:ascii="Helvetica" w:eastAsia="Times New Roman" w:hAnsi="Helvetica"/>
          <w:sz w:val="22"/>
          <w:szCs w:val="22"/>
        </w:rPr>
        <w:t>, l</w:t>
      </w:r>
      <w:r>
        <w:rPr>
          <w:rFonts w:ascii="Helvetica" w:eastAsia="Times New Roman" w:hAnsi="Helvetica"/>
          <w:sz w:val="22"/>
          <w:szCs w:val="22"/>
        </w:rPr>
        <w:t>e</w:t>
      </w:r>
      <w:r w:rsidRPr="00681F6F">
        <w:rPr>
          <w:rFonts w:ascii="Helvetica" w:eastAsia="Times New Roman" w:hAnsi="Helvetica"/>
          <w:sz w:val="22"/>
          <w:szCs w:val="22"/>
        </w:rPr>
        <w:t xml:space="preserve"> temps de Napoléon n’est plus</w:t>
      </w:r>
      <w:r>
        <w:rPr>
          <w:rFonts w:ascii="Helvetica" w:eastAsia="Times New Roman" w:hAnsi="Helvetica"/>
          <w:sz w:val="22"/>
          <w:szCs w:val="22"/>
        </w:rPr>
        <w:t>.</w:t>
      </w:r>
      <w:r w:rsidRPr="00B37F9B">
        <w:rPr>
          <w:rFonts w:ascii="Helvetica" w:eastAsia="Times New Roman" w:hAnsi="Helvetica"/>
          <w:i/>
          <w:sz w:val="22"/>
          <w:szCs w:val="22"/>
        </w:rPr>
        <w:t xml:space="preserve"> </w:t>
      </w:r>
      <w:r>
        <w:rPr>
          <w:rFonts w:ascii="Helvetica" w:eastAsia="Times New Roman" w:hAnsi="Helvetica"/>
          <w:i/>
          <w:sz w:val="22"/>
          <w:szCs w:val="22"/>
        </w:rPr>
        <w:t>« </w:t>
      </w:r>
      <w:r w:rsidRPr="00B37F9B">
        <w:rPr>
          <w:rFonts w:ascii="Helvetica" w:eastAsia="Times New Roman" w:hAnsi="Helvetica"/>
          <w:i/>
          <w:sz w:val="22"/>
          <w:szCs w:val="22"/>
        </w:rPr>
        <w:t>C’était une sorte de symbole de la force populaire. C’était sombre, énigmatique et immense. C’était on ne sait quel fantôme puissant, visible et debout à côté du spectre invisible de la Bastille.</w:t>
      </w:r>
      <w:r>
        <w:rPr>
          <w:rFonts w:ascii="Helvetica" w:eastAsia="Times New Roman" w:hAnsi="Helvetica"/>
          <w:i/>
          <w:sz w:val="22"/>
          <w:szCs w:val="22"/>
        </w:rPr>
        <w:t> </w:t>
      </w:r>
      <w:r>
        <w:rPr>
          <w:rFonts w:ascii="Helvetica" w:eastAsia="Times New Roman" w:hAnsi="Helvetica"/>
          <w:sz w:val="22"/>
          <w:szCs w:val="22"/>
        </w:rPr>
        <w:t>.  Le gamin du peuple est maître des lieux, il habite son ventre, il en est l’enfant.</w:t>
      </w:r>
      <w:r w:rsidRPr="00681F6F">
        <w:rPr>
          <w:rFonts w:ascii="Helvetica" w:eastAsia="Times New Roman" w:hAnsi="Helvetica"/>
          <w:sz w:val="22"/>
          <w:szCs w:val="22"/>
        </w:rPr>
        <w:t xml:space="preserve">  </w:t>
      </w:r>
      <w:r>
        <w:rPr>
          <w:rFonts w:ascii="Helvetica" w:eastAsia="Times New Roman" w:hAnsi="Helvetica"/>
          <w:sz w:val="22"/>
          <w:szCs w:val="22"/>
        </w:rPr>
        <w:t>« </w:t>
      </w:r>
      <w:r w:rsidRPr="009A5C17">
        <w:rPr>
          <w:rFonts w:ascii="Helvetica" w:eastAsia="Times New Roman" w:hAnsi="Helvetica"/>
          <w:i/>
          <w:sz w:val="22"/>
          <w:szCs w:val="22"/>
        </w:rPr>
        <w:t>Gavroche était en effet chez lui. Ce monument démesuré qui avait contenu une pensée de l’Empereur était devenu la boîte d’un gamin. Le môme avait été accepté et abrité par le colosse</w:t>
      </w:r>
      <w:r>
        <w:rPr>
          <w:rFonts w:ascii="Helvetica" w:eastAsia="Times New Roman" w:hAnsi="Helvetica"/>
          <w:i/>
          <w:sz w:val="22"/>
          <w:szCs w:val="22"/>
        </w:rPr>
        <w:t>. »</w:t>
      </w:r>
      <w:r w:rsidRPr="00254DEA">
        <w:rPr>
          <w:rFonts w:ascii="Helvetica" w:eastAsia="Times New Roman" w:hAnsi="Helvetica"/>
          <w:i/>
          <w:sz w:val="22"/>
          <w:szCs w:val="22"/>
        </w:rPr>
        <w:t xml:space="preserve"> </w:t>
      </w:r>
      <w:r>
        <w:rPr>
          <w:rFonts w:ascii="Helvetica" w:eastAsia="Times New Roman" w:hAnsi="Helvetica"/>
          <w:i/>
          <w:sz w:val="22"/>
          <w:szCs w:val="22"/>
        </w:rPr>
        <w:t>»</w:t>
      </w:r>
      <w:r w:rsidRPr="00B37F9B">
        <w:rPr>
          <w:rFonts w:ascii="Helvetica" w:eastAsia="Times New Roman" w:hAnsi="Helvetica"/>
          <w:i/>
          <w:sz w:val="22"/>
          <w:szCs w:val="22"/>
        </w:rPr>
        <w:t xml:space="preserve">  </w:t>
      </w:r>
      <w:r>
        <w:rPr>
          <w:rFonts w:ascii="Helvetica" w:eastAsia="Times New Roman" w:hAnsi="Helvetica"/>
          <w:sz w:val="22"/>
          <w:szCs w:val="22"/>
        </w:rPr>
        <w:t xml:space="preserve">Hugo fait donc </w:t>
      </w:r>
      <w:r w:rsidR="009010FC">
        <w:rPr>
          <w:rFonts w:ascii="Helvetica" w:eastAsia="Times New Roman" w:hAnsi="Helvetica"/>
          <w:sz w:val="22"/>
          <w:szCs w:val="22"/>
        </w:rPr>
        <w:t xml:space="preserve">de l’éléphant en plâtre </w:t>
      </w:r>
      <w:r>
        <w:rPr>
          <w:rFonts w:ascii="Helvetica" w:eastAsia="Times New Roman" w:hAnsi="Helvetica"/>
          <w:sz w:val="22"/>
          <w:szCs w:val="22"/>
        </w:rPr>
        <w:t>une allégorie politique</w:t>
      </w:r>
      <w:r>
        <w:rPr>
          <w:rFonts w:ascii="Helvetica" w:eastAsia="Times New Roman" w:hAnsi="Helvetica"/>
          <w:i/>
          <w:sz w:val="22"/>
          <w:szCs w:val="22"/>
        </w:rPr>
        <w:t> </w:t>
      </w:r>
      <w:r>
        <w:rPr>
          <w:rFonts w:ascii="Helvetica" w:eastAsia="Times New Roman" w:hAnsi="Helvetica"/>
          <w:sz w:val="22"/>
          <w:szCs w:val="22"/>
        </w:rPr>
        <w:t xml:space="preserve">: </w:t>
      </w:r>
      <w:r w:rsidRPr="00893615">
        <w:rPr>
          <w:rFonts w:ascii="Helvetica" w:eastAsia="Times New Roman" w:hAnsi="Helvetica"/>
          <w:sz w:val="22"/>
          <w:szCs w:val="22"/>
        </w:rPr>
        <w:t xml:space="preserve">l’anticipation du transfert symbolique d’un pouvoir dédié à un seul homme à </w:t>
      </w:r>
      <w:r>
        <w:rPr>
          <w:rFonts w:ascii="Helvetica" w:eastAsia="Times New Roman" w:hAnsi="Helvetica"/>
          <w:sz w:val="22"/>
          <w:szCs w:val="22"/>
        </w:rPr>
        <w:t xml:space="preserve">une puissance </w:t>
      </w:r>
      <w:r w:rsidRPr="00893615">
        <w:rPr>
          <w:rFonts w:ascii="Helvetica" w:eastAsia="Times New Roman" w:hAnsi="Helvetica"/>
          <w:sz w:val="22"/>
          <w:szCs w:val="22"/>
        </w:rPr>
        <w:t xml:space="preserve">encore en gestation, </w:t>
      </w:r>
      <w:r>
        <w:rPr>
          <w:rFonts w:ascii="Helvetica" w:eastAsia="Times New Roman" w:hAnsi="Helvetica"/>
          <w:sz w:val="22"/>
          <w:szCs w:val="22"/>
        </w:rPr>
        <w:t xml:space="preserve"> celle </w:t>
      </w:r>
      <w:r w:rsidRPr="00893615">
        <w:rPr>
          <w:rFonts w:ascii="Helvetica" w:eastAsia="Times New Roman" w:hAnsi="Helvetica"/>
          <w:sz w:val="22"/>
          <w:szCs w:val="22"/>
        </w:rPr>
        <w:t>du peuple.</w:t>
      </w:r>
      <w:r>
        <w:rPr>
          <w:rFonts w:ascii="Helvetica" w:eastAsia="Times New Roman" w:hAnsi="Helvetica"/>
          <w:sz w:val="22"/>
          <w:szCs w:val="22"/>
        </w:rPr>
        <w:t xml:space="preserve"> </w:t>
      </w:r>
      <w:r w:rsidRPr="00822C56">
        <w:rPr>
          <w:rFonts w:ascii="Helvetica" w:eastAsia="Times New Roman" w:hAnsi="Helvetica"/>
          <w:sz w:val="22"/>
          <w:szCs w:val="22"/>
        </w:rPr>
        <w:t>« </w:t>
      </w:r>
      <w:proofErr w:type="gramStart"/>
      <w:r w:rsidRPr="00822C56">
        <w:rPr>
          <w:rFonts w:ascii="Helvetica" w:eastAsia="Times New Roman" w:hAnsi="Helvetica"/>
          <w:i/>
          <w:sz w:val="22"/>
          <w:szCs w:val="22"/>
        </w:rPr>
        <w:t>le</w:t>
      </w:r>
      <w:proofErr w:type="gramEnd"/>
      <w:r w:rsidRPr="00822C56">
        <w:rPr>
          <w:rFonts w:ascii="Helvetica" w:eastAsia="Times New Roman" w:hAnsi="Helvetica"/>
          <w:i/>
          <w:sz w:val="22"/>
          <w:szCs w:val="22"/>
        </w:rPr>
        <w:t xml:space="preserve"> gamin de Paris, c’est le peuple enfant ayant au front la ride du monde vieux </w:t>
      </w:r>
      <w:r w:rsidRPr="00822C56">
        <w:rPr>
          <w:rFonts w:ascii="Helvetica" w:eastAsia="Times New Roman" w:hAnsi="Helvetica"/>
          <w:sz w:val="22"/>
          <w:szCs w:val="22"/>
        </w:rPr>
        <w:t>»</w:t>
      </w:r>
      <w:r>
        <w:rPr>
          <w:rFonts w:ascii="Helvetica" w:eastAsia="Times New Roman" w:hAnsi="Helvetica"/>
          <w:sz w:val="22"/>
          <w:szCs w:val="22"/>
        </w:rPr>
        <w:t>.</w:t>
      </w:r>
    </w:p>
    <w:p w14:paraId="01C7C771" w14:textId="089E2C9B" w:rsidR="005F12F5" w:rsidRDefault="005F12F5" w:rsidP="005F12F5">
      <w:pPr>
        <w:pStyle w:val="texte"/>
        <w:jc w:val="both"/>
        <w:rPr>
          <w:rFonts w:ascii="Helvetica" w:eastAsia="Times New Roman" w:hAnsi="Helvetica"/>
          <w:sz w:val="22"/>
          <w:szCs w:val="22"/>
        </w:rPr>
      </w:pPr>
      <w:r>
        <w:rPr>
          <w:rFonts w:ascii="Helvetica" w:eastAsia="Times New Roman" w:hAnsi="Helvetica"/>
          <w:sz w:val="22"/>
          <w:szCs w:val="22"/>
        </w:rPr>
        <w:t>L’autre espace symbolique, c’est la barricade,</w:t>
      </w:r>
      <w:r w:rsidRPr="00446B63">
        <w:rPr>
          <w:rFonts w:ascii="Helvetica" w:eastAsia="Times New Roman" w:hAnsi="Helvetica"/>
          <w:sz w:val="22"/>
          <w:szCs w:val="22"/>
        </w:rPr>
        <w:t xml:space="preserve"> </w:t>
      </w:r>
      <w:r>
        <w:rPr>
          <w:rFonts w:ascii="Helvetica" w:eastAsia="Times New Roman" w:hAnsi="Helvetica"/>
          <w:sz w:val="22"/>
          <w:szCs w:val="22"/>
        </w:rPr>
        <w:t xml:space="preserve">une barricade dont l’auteur invente l’emplacement, rue de la </w:t>
      </w:r>
      <w:proofErr w:type="spellStart"/>
      <w:r>
        <w:rPr>
          <w:rFonts w:ascii="Helvetica" w:eastAsia="Times New Roman" w:hAnsi="Helvetica"/>
          <w:sz w:val="22"/>
          <w:szCs w:val="22"/>
        </w:rPr>
        <w:t>Chanvrerie</w:t>
      </w:r>
      <w:proofErr w:type="spellEnd"/>
      <w:r>
        <w:rPr>
          <w:rFonts w:ascii="Helvetica" w:eastAsia="Times New Roman" w:hAnsi="Helvetica"/>
          <w:sz w:val="22"/>
          <w:szCs w:val="22"/>
        </w:rPr>
        <w:t>. En revanche, il respecte les dates -5 et 6 juin 1832-</w:t>
      </w:r>
      <w:r w:rsidRPr="00147F1B">
        <w:rPr>
          <w:rFonts w:ascii="Helvetica" w:eastAsia="Times New Roman" w:hAnsi="Helvetica"/>
          <w:sz w:val="22"/>
          <w:szCs w:val="22"/>
        </w:rPr>
        <w:t xml:space="preserve"> </w:t>
      </w:r>
      <w:r>
        <w:rPr>
          <w:rFonts w:ascii="Helvetica" w:eastAsia="Times New Roman" w:hAnsi="Helvetica"/>
          <w:sz w:val="22"/>
          <w:szCs w:val="22"/>
        </w:rPr>
        <w:t>et les   circonstances, un embrasement populaire et une guerre des rues  à l’occasion des funérailles du général Lamarque, héros de l’’empire, adversaire du régime de juillet. (</w:t>
      </w:r>
      <w:r w:rsidRPr="00FF5052">
        <w:rPr>
          <w:rFonts w:ascii="Helvetica" w:eastAsia="Times New Roman" w:hAnsi="Helvetica"/>
          <w:i/>
          <w:sz w:val="22"/>
          <w:szCs w:val="22"/>
        </w:rPr>
        <w:t>Un enterrement : une occasion de renaître</w:t>
      </w:r>
      <w:r>
        <w:rPr>
          <w:rFonts w:ascii="Helvetica" w:eastAsia="Times New Roman" w:hAnsi="Helvetica"/>
          <w:sz w:val="22"/>
          <w:szCs w:val="22"/>
        </w:rPr>
        <w:t xml:space="preserve"> ch.3 livre 10 de la 4eme partie). C’est au cours de cet épisode que Gavroche, jusque-là flâneur, spectateur amoureux des mélodrames et des exécutions capitales devient un acteur, un sujet de l’Histoire</w:t>
      </w:r>
      <w:r w:rsidRPr="00D95AEE">
        <w:rPr>
          <w:rFonts w:ascii="Helvetica" w:eastAsia="Times New Roman" w:hAnsi="Helvetica"/>
          <w:sz w:val="22"/>
          <w:szCs w:val="22"/>
        </w:rPr>
        <w:t xml:space="preserve"> </w:t>
      </w:r>
      <w:r>
        <w:rPr>
          <w:rFonts w:ascii="Helvetica" w:eastAsia="Times New Roman" w:hAnsi="Helvetica"/>
          <w:sz w:val="22"/>
          <w:szCs w:val="22"/>
        </w:rPr>
        <w:t>Pourquoi participe-t-il à l’insurrection ? Il sent confusément à quel camp il appartient</w:t>
      </w:r>
      <w:r w:rsidRPr="00D95AEE">
        <w:rPr>
          <w:rFonts w:ascii="Helvetica" w:eastAsia="Times New Roman" w:hAnsi="Helvetica"/>
          <w:sz w:val="22"/>
          <w:szCs w:val="22"/>
        </w:rPr>
        <w:t>.</w:t>
      </w:r>
      <w:r w:rsidRPr="00D95AEE">
        <w:rPr>
          <w:rFonts w:ascii="Helvetica" w:eastAsia="Times New Roman" w:hAnsi="Helvetica"/>
          <w:i/>
          <w:sz w:val="22"/>
          <w:szCs w:val="22"/>
        </w:rPr>
        <w:t xml:space="preserve"> «  Battons-nous, </w:t>
      </w:r>
      <w:proofErr w:type="spellStart"/>
      <w:r w:rsidRPr="00D95AEE">
        <w:rPr>
          <w:rFonts w:ascii="Helvetica" w:eastAsia="Times New Roman" w:hAnsi="Helvetica"/>
          <w:i/>
          <w:sz w:val="22"/>
          <w:szCs w:val="22"/>
        </w:rPr>
        <w:t>crebleu</w:t>
      </w:r>
      <w:proofErr w:type="spellEnd"/>
      <w:r w:rsidRPr="00D95AEE">
        <w:rPr>
          <w:rFonts w:ascii="Helvetica" w:eastAsia="Times New Roman" w:hAnsi="Helvetica"/>
          <w:i/>
          <w:sz w:val="22"/>
          <w:szCs w:val="22"/>
        </w:rPr>
        <w:t xml:space="preserve"> ! </w:t>
      </w:r>
      <w:proofErr w:type="gramStart"/>
      <w:r w:rsidRPr="00D95AEE">
        <w:rPr>
          <w:rFonts w:ascii="Helvetica" w:eastAsia="Times New Roman" w:hAnsi="Helvetica"/>
          <w:i/>
          <w:sz w:val="22"/>
          <w:szCs w:val="22"/>
        </w:rPr>
        <w:t>j’en</w:t>
      </w:r>
      <w:proofErr w:type="gramEnd"/>
      <w:r w:rsidRPr="00D95AEE">
        <w:rPr>
          <w:rFonts w:ascii="Helvetica" w:eastAsia="Times New Roman" w:hAnsi="Helvetica"/>
          <w:i/>
          <w:sz w:val="22"/>
          <w:szCs w:val="22"/>
        </w:rPr>
        <w:t xml:space="preserve"> ai assez du despotisme. » </w:t>
      </w:r>
      <w:r w:rsidRPr="00D95AEE">
        <w:rPr>
          <w:rFonts w:ascii="Helvetica" w:eastAsia="Times New Roman" w:hAnsi="Helvetica"/>
          <w:sz w:val="22"/>
          <w:szCs w:val="22"/>
        </w:rPr>
        <w:t>(</w:t>
      </w:r>
      <w:r>
        <w:rPr>
          <w:rFonts w:ascii="Helvetica" w:eastAsia="Times New Roman" w:hAnsi="Helvetica"/>
          <w:sz w:val="22"/>
          <w:szCs w:val="22"/>
        </w:rPr>
        <w:t>G</w:t>
      </w:r>
      <w:r w:rsidRPr="00D95AEE">
        <w:rPr>
          <w:rFonts w:ascii="Helvetica" w:eastAsia="Times New Roman" w:hAnsi="Helvetica"/>
          <w:sz w:val="22"/>
          <w:szCs w:val="22"/>
        </w:rPr>
        <w:t>avroche en marche</w:t>
      </w:r>
      <w:r w:rsidRPr="00D95AEE">
        <w:rPr>
          <w:rFonts w:ascii="Helvetica" w:eastAsia="Times New Roman" w:hAnsi="Helvetica"/>
          <w:i/>
          <w:sz w:val="22"/>
          <w:szCs w:val="22"/>
        </w:rPr>
        <w:t>)</w:t>
      </w:r>
      <w:r>
        <w:rPr>
          <w:rFonts w:ascii="Helvetica" w:eastAsia="Times New Roman" w:hAnsi="Helvetica"/>
          <w:i/>
          <w:sz w:val="22"/>
          <w:szCs w:val="22"/>
        </w:rPr>
        <w:t>.</w:t>
      </w:r>
      <w:r>
        <w:rPr>
          <w:rFonts w:ascii="Helvetica" w:eastAsia="Times New Roman" w:hAnsi="Helvetica"/>
          <w:sz w:val="22"/>
          <w:szCs w:val="22"/>
        </w:rPr>
        <w:t xml:space="preserve"> Hugo s’est penché sur le phénomène de l’énergie produite par l’émeute</w:t>
      </w:r>
      <w:r w:rsidRPr="007D370A">
        <w:rPr>
          <w:rFonts w:ascii="Helvetica" w:eastAsia="Times New Roman" w:hAnsi="Helvetica"/>
          <w:i/>
          <w:sz w:val="22"/>
          <w:szCs w:val="22"/>
        </w:rPr>
        <w:t>- électricité dégagée peu à peu, flamme subitement jaillie</w:t>
      </w:r>
      <w:r>
        <w:rPr>
          <w:rFonts w:ascii="Helvetica" w:eastAsia="Times New Roman" w:hAnsi="Helvetica"/>
          <w:i/>
          <w:sz w:val="22"/>
          <w:szCs w:val="22"/>
        </w:rPr>
        <w:t>,</w:t>
      </w:r>
      <w:r w:rsidRPr="007D370A">
        <w:rPr>
          <w:rFonts w:ascii="Helvetica" w:eastAsia="Times New Roman" w:hAnsi="Helvetica"/>
          <w:i/>
          <w:sz w:val="22"/>
          <w:szCs w:val="22"/>
        </w:rPr>
        <w:t xml:space="preserve"> force qui erre, souffle qui passe</w:t>
      </w:r>
      <w:r>
        <w:rPr>
          <w:rFonts w:ascii="Helvetica" w:eastAsia="Times New Roman" w:hAnsi="Helvetica"/>
          <w:i/>
          <w:sz w:val="22"/>
          <w:szCs w:val="22"/>
        </w:rPr>
        <w:t xml:space="preserve">- </w:t>
      </w:r>
      <w:r w:rsidRPr="007D370A">
        <w:rPr>
          <w:rFonts w:ascii="Helvetica" w:eastAsia="Times New Roman" w:hAnsi="Helvetica"/>
          <w:sz w:val="22"/>
          <w:szCs w:val="22"/>
        </w:rPr>
        <w:t>et ce qu’elle communique à</w:t>
      </w:r>
      <w:r>
        <w:rPr>
          <w:rFonts w:ascii="Helvetica" w:eastAsia="Times New Roman" w:hAnsi="Helvetica"/>
          <w:i/>
          <w:sz w:val="22"/>
          <w:szCs w:val="22"/>
        </w:rPr>
        <w:t xml:space="preserve"> « ceux qu’elle saisit »</w:t>
      </w:r>
      <w:r w:rsidR="002149D0">
        <w:rPr>
          <w:rFonts w:ascii="Helvetica" w:eastAsia="Times New Roman" w:hAnsi="Helvetica"/>
          <w:i/>
          <w:sz w:val="22"/>
          <w:szCs w:val="22"/>
        </w:rPr>
        <w:t> :</w:t>
      </w:r>
      <w:r>
        <w:rPr>
          <w:rFonts w:ascii="Helvetica" w:eastAsia="Times New Roman" w:hAnsi="Helvetica"/>
          <w:i/>
          <w:sz w:val="22"/>
          <w:szCs w:val="22"/>
        </w:rPr>
        <w:t xml:space="preserve"> </w:t>
      </w:r>
      <w:r w:rsidRPr="007D370A">
        <w:rPr>
          <w:rFonts w:ascii="Helvetica" w:eastAsia="Times New Roman" w:hAnsi="Helvetica"/>
          <w:i/>
          <w:sz w:val="22"/>
          <w:szCs w:val="22"/>
        </w:rPr>
        <w:t>«on ne sait quelle puissance extraordinaire »</w:t>
      </w:r>
      <w:r>
        <w:rPr>
          <w:rFonts w:ascii="Helvetica" w:eastAsia="Times New Roman" w:hAnsi="Helvetica"/>
          <w:i/>
          <w:sz w:val="22"/>
          <w:szCs w:val="22"/>
        </w:rPr>
        <w:t xml:space="preserve">. </w:t>
      </w:r>
      <w:r>
        <w:rPr>
          <w:rFonts w:ascii="Helvetica" w:eastAsia="Times New Roman" w:hAnsi="Helvetica"/>
          <w:sz w:val="22"/>
          <w:szCs w:val="22"/>
        </w:rPr>
        <w:t>Gavroche absorbe cette énergie : le titre d</w:t>
      </w:r>
      <w:r w:rsidR="002149D0">
        <w:rPr>
          <w:rFonts w:ascii="Helvetica" w:eastAsia="Times New Roman" w:hAnsi="Helvetica"/>
          <w:sz w:val="22"/>
          <w:szCs w:val="22"/>
        </w:rPr>
        <w:t>’</w:t>
      </w:r>
      <w:r>
        <w:rPr>
          <w:rFonts w:ascii="Helvetica" w:eastAsia="Times New Roman" w:hAnsi="Helvetica"/>
          <w:sz w:val="22"/>
          <w:szCs w:val="22"/>
        </w:rPr>
        <w:t>u</w:t>
      </w:r>
      <w:r w:rsidR="002149D0">
        <w:rPr>
          <w:rFonts w:ascii="Helvetica" w:eastAsia="Times New Roman" w:hAnsi="Helvetica"/>
          <w:sz w:val="22"/>
          <w:szCs w:val="22"/>
        </w:rPr>
        <w:t>n</w:t>
      </w:r>
      <w:r>
        <w:rPr>
          <w:rFonts w:ascii="Helvetica" w:eastAsia="Times New Roman" w:hAnsi="Helvetica"/>
          <w:sz w:val="22"/>
          <w:szCs w:val="22"/>
        </w:rPr>
        <w:t xml:space="preserve"> chapitre  le dit«  </w:t>
      </w:r>
      <w:r w:rsidRPr="00BE3EC5">
        <w:rPr>
          <w:rFonts w:ascii="Helvetica" w:eastAsia="Times New Roman" w:hAnsi="Helvetica"/>
          <w:i/>
          <w:sz w:val="22"/>
          <w:szCs w:val="22"/>
        </w:rPr>
        <w:t>l’atome fraternise avec l’ouragan </w:t>
      </w:r>
      <w:r>
        <w:rPr>
          <w:rFonts w:ascii="Helvetica" w:eastAsia="Times New Roman" w:hAnsi="Helvetica"/>
          <w:sz w:val="22"/>
          <w:szCs w:val="22"/>
        </w:rPr>
        <w:t>» livre 11 de la 4eme partie).</w:t>
      </w:r>
      <w:r w:rsidRPr="00AB4F18">
        <w:rPr>
          <w:rFonts w:ascii="Helvetica" w:eastAsia="Times New Roman" w:hAnsi="Helvetica"/>
          <w:sz w:val="22"/>
          <w:szCs w:val="22"/>
        </w:rPr>
        <w:t xml:space="preserve"> </w:t>
      </w:r>
      <w:r>
        <w:rPr>
          <w:rFonts w:ascii="Helvetica" w:eastAsia="Times New Roman" w:hAnsi="Helvetica"/>
          <w:sz w:val="22"/>
          <w:szCs w:val="22"/>
        </w:rPr>
        <w:t>Hugo attribue au « </w:t>
      </w:r>
      <w:proofErr w:type="spellStart"/>
      <w:r>
        <w:rPr>
          <w:rFonts w:ascii="Helvetica" w:eastAsia="Times New Roman" w:hAnsi="Helvetica"/>
          <w:sz w:val="22"/>
          <w:szCs w:val="22"/>
        </w:rPr>
        <w:t>parvulus</w:t>
      </w:r>
      <w:proofErr w:type="spellEnd"/>
      <w:r>
        <w:rPr>
          <w:rFonts w:ascii="Helvetica" w:eastAsia="Times New Roman" w:hAnsi="Helvetica"/>
          <w:sz w:val="22"/>
          <w:szCs w:val="22"/>
        </w:rPr>
        <w:t> » (le tout petit)</w:t>
      </w:r>
      <w:r w:rsidRPr="00FE3829">
        <w:rPr>
          <w:rFonts w:ascii="Helvetica" w:eastAsia="Times New Roman" w:hAnsi="Helvetica"/>
          <w:sz w:val="22"/>
          <w:szCs w:val="22"/>
        </w:rPr>
        <w:t xml:space="preserve"> </w:t>
      </w:r>
      <w:r>
        <w:rPr>
          <w:rFonts w:ascii="Helvetica" w:eastAsia="Times New Roman" w:hAnsi="Helvetica"/>
          <w:sz w:val="22"/>
          <w:szCs w:val="22"/>
        </w:rPr>
        <w:t xml:space="preserve">une prodigieuse capacité d’action qui renverse les hiérarchies traditionnelles et une grandeur morale : la puissance d’un héros épique moderne, surplombant la barricade </w:t>
      </w:r>
      <w:r w:rsidRPr="009120E2">
        <w:rPr>
          <w:rFonts w:ascii="Helvetica" w:eastAsia="Times New Roman" w:hAnsi="Helvetica"/>
          <w:sz w:val="22"/>
          <w:szCs w:val="22"/>
        </w:rPr>
        <w:t>à la manière</w:t>
      </w:r>
      <w:r>
        <w:rPr>
          <w:rFonts w:ascii="Helvetica" w:eastAsia="Times New Roman" w:hAnsi="Helvetica"/>
          <w:i/>
          <w:sz w:val="22"/>
          <w:szCs w:val="22"/>
        </w:rPr>
        <w:t xml:space="preserve"> </w:t>
      </w:r>
      <w:r w:rsidRPr="009120E2">
        <w:rPr>
          <w:rFonts w:ascii="Helvetica" w:eastAsia="Times New Roman" w:hAnsi="Helvetica"/>
          <w:sz w:val="22"/>
          <w:szCs w:val="22"/>
        </w:rPr>
        <w:t>d’un oiseau  </w:t>
      </w:r>
      <w:r>
        <w:rPr>
          <w:rFonts w:ascii="Helvetica" w:eastAsia="Times New Roman" w:hAnsi="Helvetica"/>
          <w:sz w:val="22"/>
          <w:szCs w:val="22"/>
        </w:rPr>
        <w:t xml:space="preserve">et </w:t>
      </w:r>
      <w:r w:rsidR="006B07C6">
        <w:rPr>
          <w:rFonts w:ascii="Helvetica" w:eastAsia="Times New Roman" w:hAnsi="Helvetica"/>
          <w:sz w:val="22"/>
          <w:szCs w:val="22"/>
        </w:rPr>
        <w:t xml:space="preserve">en même temps, </w:t>
      </w:r>
      <w:r>
        <w:rPr>
          <w:rFonts w:ascii="Helvetica" w:eastAsia="Times New Roman" w:hAnsi="Helvetica"/>
          <w:sz w:val="22"/>
          <w:szCs w:val="22"/>
        </w:rPr>
        <w:t>la chevauchant</w:t>
      </w:r>
      <w:r w:rsidR="002A4E0B">
        <w:rPr>
          <w:rFonts w:ascii="Helvetica" w:eastAsia="Times New Roman" w:hAnsi="Helvetica"/>
          <w:sz w:val="22"/>
          <w:szCs w:val="22"/>
        </w:rPr>
        <w:t xml:space="preserve"> avec fougue</w:t>
      </w:r>
      <w:r>
        <w:rPr>
          <w:rFonts w:ascii="Helvetica" w:eastAsia="Times New Roman" w:hAnsi="Helvetica"/>
          <w:sz w:val="22"/>
          <w:szCs w:val="22"/>
        </w:rPr>
        <w:t xml:space="preserve">, en fait, prenant possession de cet espace, en maître des lieux. </w:t>
      </w:r>
    </w:p>
    <w:p w14:paraId="683AD865" w14:textId="77777777" w:rsidR="005F12F5" w:rsidRPr="0098751D" w:rsidRDefault="005F12F5" w:rsidP="005F12F5">
      <w:pPr>
        <w:pStyle w:val="texte"/>
        <w:jc w:val="both"/>
        <w:rPr>
          <w:rFonts w:ascii="Helvetica" w:eastAsia="Times New Roman" w:hAnsi="Helvetica"/>
          <w:sz w:val="22"/>
          <w:szCs w:val="22"/>
        </w:rPr>
      </w:pPr>
      <w:r w:rsidRPr="0098751D">
        <w:rPr>
          <w:rFonts w:ascii="Helvetica" w:eastAsia="Times New Roman" w:hAnsi="Helvetica"/>
          <w:i/>
          <w:sz w:val="22"/>
          <w:szCs w:val="22"/>
        </w:rPr>
        <w:t xml:space="preserve">Gavroche, complètement envolé et radieux, s’était chargé de la mise en train. Il allait, venait, montait, descendait, remontait, bruissait, étincelait. Il semblait être là pour l’encouragement de tous. Avait-il un aiguillon ? </w:t>
      </w:r>
      <w:proofErr w:type="gramStart"/>
      <w:r w:rsidRPr="0098751D">
        <w:rPr>
          <w:rFonts w:ascii="Helvetica" w:eastAsia="Times New Roman" w:hAnsi="Helvetica"/>
          <w:i/>
          <w:sz w:val="22"/>
          <w:szCs w:val="22"/>
        </w:rPr>
        <w:t>oui</w:t>
      </w:r>
      <w:proofErr w:type="gramEnd"/>
      <w:r w:rsidRPr="0098751D">
        <w:rPr>
          <w:rFonts w:ascii="Helvetica" w:eastAsia="Times New Roman" w:hAnsi="Helvetica"/>
          <w:i/>
          <w:sz w:val="22"/>
          <w:szCs w:val="22"/>
        </w:rPr>
        <w:t xml:space="preserve"> certes, sa misère ; avait-il des ailes ? </w:t>
      </w:r>
      <w:proofErr w:type="gramStart"/>
      <w:r w:rsidRPr="0098751D">
        <w:rPr>
          <w:rFonts w:ascii="Helvetica" w:eastAsia="Times New Roman" w:hAnsi="Helvetica"/>
          <w:i/>
          <w:sz w:val="22"/>
          <w:szCs w:val="22"/>
        </w:rPr>
        <w:t>oui</w:t>
      </w:r>
      <w:proofErr w:type="gramEnd"/>
      <w:r w:rsidRPr="0098751D">
        <w:rPr>
          <w:rFonts w:ascii="Helvetica" w:eastAsia="Times New Roman" w:hAnsi="Helvetica"/>
          <w:i/>
          <w:sz w:val="22"/>
          <w:szCs w:val="22"/>
        </w:rPr>
        <w:t xml:space="preserve"> certes, sa joie. Gavroche était un tourbillonnement. On le voyait sans cesse, on l’entendait toujours. Il remplissait l’air, étant partout à la fois. C’était une espèce d’ubiquité presque irritante ; pas d’arrêt possible avec lui. L’énorme barricade le sentait sur sa croupe. Il gênait les flâneurs, il excitait les paresseux, il ranimait les fatigués, il impatientait les pensifs, mettait les uns en gaîté, les autres en haleine, les autres en colère, tous en mouvement, piquait un étudiant, mordait un ouvrier ; se posait, s’arrêtait, repartait, volait au-dessus du tumulte et de l’effort, sautait de ceux-ci à ceux-là, murmurait, bourdonnait, et harcelait tout l’attelage ; mouche de l’immense Coche révolutionnaire</w:t>
      </w:r>
      <w:proofErr w:type="gramStart"/>
      <w:r w:rsidRPr="0098751D">
        <w:rPr>
          <w:rFonts w:ascii="Helvetica" w:eastAsia="Times New Roman" w:hAnsi="Helvetica"/>
          <w:sz w:val="22"/>
          <w:szCs w:val="22"/>
        </w:rPr>
        <w:t>.(</w:t>
      </w:r>
      <w:proofErr w:type="spellStart"/>
      <w:proofErr w:type="gramEnd"/>
      <w:r w:rsidRPr="0098751D">
        <w:rPr>
          <w:rFonts w:ascii="Helvetica" w:eastAsia="Times New Roman" w:hAnsi="Helvetica"/>
          <w:sz w:val="22"/>
          <w:szCs w:val="22"/>
        </w:rPr>
        <w:t>ch.IV</w:t>
      </w:r>
      <w:proofErr w:type="spellEnd"/>
      <w:r w:rsidRPr="0098751D">
        <w:rPr>
          <w:rFonts w:ascii="Helvetica" w:eastAsia="Times New Roman" w:hAnsi="Helvetica"/>
          <w:sz w:val="22"/>
          <w:szCs w:val="22"/>
        </w:rPr>
        <w:t xml:space="preserve"> livre 12 Corinthe 4eme partie ) </w:t>
      </w:r>
    </w:p>
    <w:p w14:paraId="348C8A30" w14:textId="3641B1A7" w:rsidR="005F12F5" w:rsidRPr="00A37723" w:rsidRDefault="005F12F5" w:rsidP="005F12F5">
      <w:pPr>
        <w:pStyle w:val="texte"/>
        <w:jc w:val="both"/>
        <w:rPr>
          <w:rFonts w:ascii="Helvetica" w:eastAsia="Times New Roman" w:hAnsi="Helvetica"/>
          <w:sz w:val="22"/>
          <w:szCs w:val="22"/>
        </w:rPr>
      </w:pPr>
      <w:r>
        <w:rPr>
          <w:rFonts w:ascii="Helvetica" w:eastAsia="Times New Roman" w:hAnsi="Helvetica"/>
          <w:sz w:val="22"/>
          <w:szCs w:val="22"/>
        </w:rPr>
        <w:t>Si Hugo mobilise tous les procédés du registre épique (accumulation des verbes d’action sans liaison, parataxe, métaphores, antithèses),</w:t>
      </w:r>
      <w:r w:rsidR="005275E9">
        <w:rPr>
          <w:rFonts w:ascii="Helvetica" w:eastAsia="Times New Roman" w:hAnsi="Helvetica"/>
          <w:sz w:val="22"/>
          <w:szCs w:val="22"/>
        </w:rPr>
        <w:t xml:space="preserve"> registre dont l’objectif est de provoquer l’admiration,  </w:t>
      </w:r>
      <w:r>
        <w:rPr>
          <w:rFonts w:ascii="Helvetica" w:eastAsia="Times New Roman" w:hAnsi="Helvetica"/>
          <w:sz w:val="22"/>
          <w:szCs w:val="22"/>
        </w:rPr>
        <w:t xml:space="preserve">ce n’est pas pour faire de Gavroche un demi-dieu, mais au contraire, pour le hausser à la dignité de son humanité. </w:t>
      </w:r>
      <w:r w:rsidR="005275E9">
        <w:rPr>
          <w:rFonts w:ascii="Helvetica" w:eastAsia="Times New Roman" w:hAnsi="Helvetica"/>
          <w:sz w:val="22"/>
          <w:szCs w:val="22"/>
        </w:rPr>
        <w:t xml:space="preserve">Cette dimension sera renforcée par le jeu de cache-cache que livrera Gavroche avec la mort et le pouvoir, lorsqu’il tentera d’aller chercher des cartouches dans les gibernes des gardes nationaux tués. </w:t>
      </w:r>
      <w:r>
        <w:rPr>
          <w:rFonts w:ascii="Helvetica" w:eastAsia="Times New Roman" w:hAnsi="Helvetica"/>
          <w:sz w:val="22"/>
          <w:szCs w:val="22"/>
        </w:rPr>
        <w:t xml:space="preserve">L’impuissance </w:t>
      </w:r>
      <w:r w:rsidR="005275E9">
        <w:rPr>
          <w:rFonts w:ascii="Helvetica" w:eastAsia="Times New Roman" w:hAnsi="Helvetica"/>
          <w:sz w:val="22"/>
          <w:szCs w:val="22"/>
        </w:rPr>
        <w:t xml:space="preserve">finale </w:t>
      </w:r>
      <w:r>
        <w:rPr>
          <w:rFonts w:ascii="Helvetica" w:eastAsia="Times New Roman" w:hAnsi="Helvetica"/>
          <w:sz w:val="22"/>
          <w:szCs w:val="22"/>
        </w:rPr>
        <w:t xml:space="preserve">de Gavroche face à </w:t>
      </w:r>
      <w:r w:rsidR="002149D0">
        <w:rPr>
          <w:rFonts w:ascii="Helvetica" w:eastAsia="Times New Roman" w:hAnsi="Helvetica"/>
          <w:sz w:val="22"/>
          <w:szCs w:val="22"/>
        </w:rPr>
        <w:t xml:space="preserve">un pouvoir </w:t>
      </w:r>
      <w:r>
        <w:rPr>
          <w:rFonts w:ascii="Helvetica" w:eastAsia="Times New Roman" w:hAnsi="Helvetica"/>
          <w:sz w:val="22"/>
          <w:szCs w:val="22"/>
        </w:rPr>
        <w:t xml:space="preserve">qui exerce son autorité par les armes pose la question de </w:t>
      </w:r>
      <w:r w:rsidRPr="00A37723">
        <w:rPr>
          <w:rFonts w:ascii="Helvetica" w:eastAsia="Times New Roman" w:hAnsi="Helvetica"/>
          <w:sz w:val="22"/>
          <w:szCs w:val="22"/>
        </w:rPr>
        <w:t>la fonction historique de ces « petits grands hommes »</w:t>
      </w:r>
      <w:r>
        <w:rPr>
          <w:rFonts w:ascii="Helvetica" w:eastAsia="Times New Roman" w:hAnsi="Helvetica"/>
          <w:sz w:val="22"/>
          <w:szCs w:val="22"/>
        </w:rPr>
        <w:t>. Hugo a fait le choix de la dimension morale</w:t>
      </w:r>
      <w:r w:rsidR="007543C3">
        <w:rPr>
          <w:rFonts w:ascii="Helvetica" w:eastAsia="Times New Roman" w:hAnsi="Helvetica"/>
          <w:sz w:val="22"/>
          <w:szCs w:val="22"/>
        </w:rPr>
        <w:t xml:space="preserve"> </w:t>
      </w:r>
      <w:proofErr w:type="gramStart"/>
      <w:r w:rsidR="007543C3">
        <w:rPr>
          <w:rFonts w:ascii="Helvetica" w:eastAsia="Times New Roman" w:hAnsi="Helvetica"/>
          <w:sz w:val="22"/>
          <w:szCs w:val="22"/>
        </w:rPr>
        <w:t>d’ une</w:t>
      </w:r>
      <w:proofErr w:type="gramEnd"/>
      <w:r w:rsidR="007543C3">
        <w:rPr>
          <w:rFonts w:ascii="Helvetica" w:eastAsia="Times New Roman" w:hAnsi="Helvetica"/>
          <w:sz w:val="22"/>
          <w:szCs w:val="22"/>
        </w:rPr>
        <w:t xml:space="preserve"> </w:t>
      </w:r>
      <w:r w:rsidR="00B01715">
        <w:rPr>
          <w:rFonts w:ascii="Helvetica" w:eastAsia="Times New Roman" w:hAnsi="Helvetica"/>
          <w:sz w:val="22"/>
          <w:szCs w:val="22"/>
        </w:rPr>
        <w:t>éphémère puissance</w:t>
      </w:r>
      <w:r>
        <w:rPr>
          <w:rFonts w:ascii="Helvetica" w:eastAsia="Times New Roman" w:hAnsi="Helvetica"/>
          <w:sz w:val="22"/>
          <w:szCs w:val="22"/>
        </w:rPr>
        <w:t xml:space="preserve">. </w:t>
      </w:r>
      <w:r w:rsidRPr="00A37723">
        <w:rPr>
          <w:rFonts w:ascii="Helvetica" w:eastAsia="Times New Roman" w:hAnsi="Helvetica"/>
          <w:sz w:val="22"/>
          <w:szCs w:val="22"/>
        </w:rPr>
        <w:t xml:space="preserve">Comme l’écrit Yves </w:t>
      </w:r>
      <w:proofErr w:type="spellStart"/>
      <w:r w:rsidRPr="00A37723">
        <w:rPr>
          <w:rFonts w:ascii="Helvetica" w:eastAsia="Times New Roman" w:hAnsi="Helvetica"/>
          <w:sz w:val="22"/>
          <w:szCs w:val="22"/>
        </w:rPr>
        <w:t>Gohin</w:t>
      </w:r>
      <w:proofErr w:type="spellEnd"/>
      <w:r w:rsidRPr="00A37723">
        <w:rPr>
          <w:rFonts w:ascii="Helvetica" w:eastAsia="Times New Roman" w:hAnsi="Helvetica"/>
          <w:sz w:val="22"/>
          <w:szCs w:val="22"/>
        </w:rPr>
        <w:t>, spécialiste de Hugo, « </w:t>
      </w:r>
      <w:r w:rsidRPr="00A37723">
        <w:rPr>
          <w:rFonts w:ascii="Helvetica" w:eastAsia="Times New Roman" w:hAnsi="Helvetica"/>
          <w:i/>
          <w:sz w:val="22"/>
          <w:szCs w:val="22"/>
        </w:rPr>
        <w:t>ces personnages</w:t>
      </w:r>
      <w:r w:rsidR="007543C3">
        <w:rPr>
          <w:rFonts w:ascii="Helvetica" w:eastAsia="Times New Roman" w:hAnsi="Helvetica"/>
          <w:i/>
          <w:sz w:val="22"/>
          <w:szCs w:val="22"/>
        </w:rPr>
        <w:t xml:space="preserve"> (comme Gavroche) </w:t>
      </w:r>
      <w:r w:rsidRPr="00A37723">
        <w:rPr>
          <w:rFonts w:ascii="Helvetica" w:eastAsia="Times New Roman" w:hAnsi="Helvetica"/>
          <w:i/>
          <w:sz w:val="22"/>
          <w:szCs w:val="22"/>
        </w:rPr>
        <w:t xml:space="preserve"> ont pour fonction de susciter l’évidence des possibilités de l’homme, ils soutiennent la foi dans la transfiguration de chaque être par la conscience qui l’anime </w:t>
      </w:r>
      <w:r w:rsidRPr="00A37723">
        <w:rPr>
          <w:rFonts w:ascii="Helvetica" w:eastAsia="Times New Roman" w:hAnsi="Helvetica"/>
          <w:sz w:val="22"/>
          <w:szCs w:val="22"/>
        </w:rPr>
        <w:t>».</w:t>
      </w:r>
    </w:p>
    <w:p w14:paraId="0E9E28B6" w14:textId="3FE22035" w:rsidR="005F12F5" w:rsidRPr="00540D46" w:rsidRDefault="005F12F5" w:rsidP="005F12F5">
      <w:pPr>
        <w:pStyle w:val="texte"/>
        <w:jc w:val="both"/>
        <w:rPr>
          <w:rFonts w:ascii="Helvetica" w:eastAsia="Times New Roman" w:hAnsi="Helvetica"/>
          <w:sz w:val="22"/>
          <w:szCs w:val="22"/>
        </w:rPr>
      </w:pPr>
      <w:r w:rsidRPr="00540D46">
        <w:rPr>
          <w:rFonts w:ascii="Helvetica" w:eastAsia="Times New Roman" w:hAnsi="Helvetica"/>
          <w:b/>
          <w:sz w:val="24"/>
          <w:szCs w:val="24"/>
        </w:rPr>
        <w:t>CONCLUSION</w:t>
      </w:r>
      <w:r w:rsidRPr="00540D46">
        <w:rPr>
          <w:rFonts w:ascii="Helvetica" w:eastAsia="Times New Roman" w:hAnsi="Helvetica"/>
          <w:sz w:val="24"/>
          <w:szCs w:val="24"/>
        </w:rPr>
        <w:t xml:space="preserve"> </w:t>
      </w:r>
      <w:r>
        <w:rPr>
          <w:rFonts w:ascii="Helvetica" w:eastAsia="Times New Roman" w:hAnsi="Helvetica"/>
          <w:sz w:val="22"/>
          <w:szCs w:val="22"/>
        </w:rPr>
        <w:t xml:space="preserve"> </w:t>
      </w:r>
      <w:r w:rsidRPr="00540D46">
        <w:rPr>
          <w:rFonts w:ascii="Helvetica" w:eastAsia="Times New Roman" w:hAnsi="Helvetica"/>
          <w:sz w:val="22"/>
          <w:szCs w:val="22"/>
        </w:rPr>
        <w:t>La crainte d’un pouvoir dominé par une administration impersonnelle a orienté Hugo, dans la première partie de sa vie vers une personnalisation excessive</w:t>
      </w:r>
      <w:r w:rsidR="0098751D">
        <w:rPr>
          <w:rFonts w:ascii="Helvetica" w:eastAsia="Times New Roman" w:hAnsi="Helvetica"/>
          <w:sz w:val="22"/>
          <w:szCs w:val="22"/>
        </w:rPr>
        <w:t xml:space="preserve"> du pouvoir </w:t>
      </w:r>
      <w:r w:rsidRPr="00540D46">
        <w:rPr>
          <w:rFonts w:ascii="Helvetica" w:eastAsia="Times New Roman" w:hAnsi="Helvetica"/>
          <w:sz w:val="22"/>
          <w:szCs w:val="22"/>
        </w:rPr>
        <w:t xml:space="preserve"> et une exaltation  de la puissance individuelle. De la puissance d’un seul à la puissanc</w:t>
      </w:r>
      <w:r w:rsidR="00B01715">
        <w:rPr>
          <w:rFonts w:ascii="Helvetica" w:eastAsia="Times New Roman" w:hAnsi="Helvetica"/>
          <w:sz w:val="22"/>
          <w:szCs w:val="22"/>
        </w:rPr>
        <w:t xml:space="preserve">e de tous, se dessine ensuite </w:t>
      </w:r>
      <w:r w:rsidRPr="00540D46">
        <w:rPr>
          <w:rFonts w:ascii="Helvetica" w:eastAsia="Times New Roman" w:hAnsi="Helvetica"/>
          <w:sz w:val="22"/>
          <w:szCs w:val="22"/>
        </w:rPr>
        <w:t>son évolution démocratique.</w:t>
      </w:r>
      <w:r w:rsidRPr="00540D46">
        <w:rPr>
          <w:rFonts w:eastAsia="Times New Roman"/>
          <w:sz w:val="24"/>
          <w:szCs w:val="24"/>
        </w:rPr>
        <w:t xml:space="preserve"> </w:t>
      </w:r>
      <w:r w:rsidRPr="00540D46">
        <w:rPr>
          <w:rFonts w:ascii="Helvetica" w:eastAsia="Times New Roman" w:hAnsi="Helvetica"/>
          <w:sz w:val="22"/>
          <w:szCs w:val="22"/>
        </w:rPr>
        <w:t>Mais que vaut la puissance individuelle face au pouvoir-domination</w:t>
      </w:r>
      <w:r w:rsidR="00B01715">
        <w:rPr>
          <w:rFonts w:ascii="Helvetica" w:eastAsia="Times New Roman" w:hAnsi="Helvetica"/>
          <w:sz w:val="22"/>
          <w:szCs w:val="22"/>
        </w:rPr>
        <w:t xml:space="preserve"> et au pouvoi</w:t>
      </w:r>
      <w:r w:rsidR="007543C3">
        <w:rPr>
          <w:rFonts w:ascii="Helvetica" w:eastAsia="Times New Roman" w:hAnsi="Helvetica"/>
          <w:sz w:val="22"/>
          <w:szCs w:val="22"/>
        </w:rPr>
        <w:t>r</w:t>
      </w:r>
      <w:r w:rsidR="00B01715">
        <w:rPr>
          <w:rFonts w:ascii="Helvetica" w:eastAsia="Times New Roman" w:hAnsi="Helvetica"/>
          <w:sz w:val="22"/>
          <w:szCs w:val="22"/>
        </w:rPr>
        <w:t>-répression</w:t>
      </w:r>
      <w:r w:rsidRPr="00540D46">
        <w:rPr>
          <w:rFonts w:ascii="Helvetica" w:eastAsia="Times New Roman" w:hAnsi="Helvetica"/>
          <w:sz w:val="22"/>
          <w:szCs w:val="22"/>
        </w:rPr>
        <w:t> ? Ce sont là  les grandeurs et les  limites de l’individualisme romantique qui affirme la suprématie de la conscience individuelle</w:t>
      </w:r>
      <w:r w:rsidR="0098751D">
        <w:rPr>
          <w:rFonts w:ascii="Helvetica" w:eastAsia="Times New Roman" w:hAnsi="Helvetica"/>
          <w:sz w:val="22"/>
          <w:szCs w:val="22"/>
        </w:rPr>
        <w:t xml:space="preserve"> en </w:t>
      </w:r>
      <w:r w:rsidRPr="00540D46">
        <w:rPr>
          <w:rFonts w:ascii="Helvetica" w:eastAsia="Times New Roman" w:hAnsi="Helvetica"/>
          <w:sz w:val="22"/>
          <w:szCs w:val="22"/>
        </w:rPr>
        <w:t xml:space="preserve">l’absence de conscience collective. Il appartiendra aux mouvements d’émancipation  de la seconde moitié du XXe siècle de travailler à l’agencement de l’individuel et du collectif, de penser une puissance individuelle nourrie par le collectif et de fabriquer l’inséparabilité de « ces deux parties de l’âme » dont parle </w:t>
      </w:r>
      <w:r w:rsidR="007543C3">
        <w:rPr>
          <w:rFonts w:ascii="Helvetica" w:eastAsia="Times New Roman" w:hAnsi="Helvetica"/>
          <w:sz w:val="22"/>
          <w:szCs w:val="22"/>
        </w:rPr>
        <w:t xml:space="preserve">Gilles </w:t>
      </w:r>
      <w:r w:rsidRPr="00540D46">
        <w:rPr>
          <w:rFonts w:ascii="Helvetica" w:eastAsia="Times New Roman" w:hAnsi="Helvetica"/>
          <w:sz w:val="22"/>
          <w:szCs w:val="22"/>
        </w:rPr>
        <w:t xml:space="preserve">Deleuze. </w:t>
      </w:r>
    </w:p>
    <w:p w14:paraId="648C765A" w14:textId="3E03988B" w:rsidR="005F12F5" w:rsidRDefault="005F12F5" w:rsidP="005F12F5">
      <w:pPr>
        <w:jc w:val="both"/>
        <w:rPr>
          <w:rFonts w:ascii="Helvetica" w:eastAsia="Times New Roman" w:hAnsi="Helvetica" w:cs="Arial"/>
          <w:sz w:val="22"/>
          <w:szCs w:val="22"/>
          <w:shd w:val="clear" w:color="auto" w:fill="FFFFFF"/>
        </w:rPr>
      </w:pPr>
      <w:r w:rsidRPr="00540D46">
        <w:rPr>
          <w:rFonts w:ascii="Helvetica" w:hAnsi="Helvetica"/>
          <w:sz w:val="22"/>
          <w:szCs w:val="22"/>
        </w:rPr>
        <w:t xml:space="preserve"> Il faut cependant remarquer que le terme « puissance », survalorisé par les Romantiques, bénéficie d’un engouement actuel</w:t>
      </w:r>
      <w:r w:rsidR="002A4E0B">
        <w:rPr>
          <w:rFonts w:ascii="Helvetica" w:hAnsi="Helvetica"/>
          <w:sz w:val="22"/>
          <w:szCs w:val="22"/>
        </w:rPr>
        <w:t xml:space="preserve"> dans la sphère littéraire, médiatique et le développement personnel</w:t>
      </w:r>
      <w:r w:rsidRPr="00540D46">
        <w:rPr>
          <w:rFonts w:ascii="Helvetica" w:hAnsi="Helvetica"/>
          <w:sz w:val="22"/>
          <w:szCs w:val="22"/>
        </w:rPr>
        <w:t xml:space="preserve">.  Il est souvent accompagné de l’adjectif « féminine », surtout depuis le roman de Marie </w:t>
      </w:r>
      <w:proofErr w:type="spellStart"/>
      <w:r w:rsidRPr="00540D46">
        <w:rPr>
          <w:rFonts w:ascii="Helvetica" w:eastAsia="Times New Roman" w:hAnsi="Helvetica" w:cs="Arial"/>
          <w:sz w:val="22"/>
          <w:szCs w:val="22"/>
          <w:shd w:val="clear" w:color="auto" w:fill="FFFFFF"/>
        </w:rPr>
        <w:t>NDiaye</w:t>
      </w:r>
      <w:proofErr w:type="spellEnd"/>
      <w:r w:rsidRPr="00540D46">
        <w:rPr>
          <w:rFonts w:ascii="Helvetica" w:eastAsia="Times New Roman" w:hAnsi="Helvetica" w:cs="Arial"/>
          <w:sz w:val="22"/>
          <w:szCs w:val="22"/>
          <w:shd w:val="clear" w:color="auto" w:fill="FFFFFF"/>
        </w:rPr>
        <w:t xml:space="preserve">  </w:t>
      </w:r>
      <w:r w:rsidRPr="00540D46">
        <w:rPr>
          <w:rFonts w:ascii="Helvetica" w:hAnsi="Helvetica"/>
          <w:i/>
          <w:sz w:val="22"/>
          <w:szCs w:val="22"/>
        </w:rPr>
        <w:t xml:space="preserve">Trois femmes puissantes </w:t>
      </w:r>
      <w:r w:rsidRPr="00540D46">
        <w:rPr>
          <w:rFonts w:ascii="Helvetica" w:hAnsi="Helvetica"/>
          <w:sz w:val="22"/>
          <w:szCs w:val="22"/>
        </w:rPr>
        <w:t>(2009)</w:t>
      </w:r>
      <w:r w:rsidRPr="00540D46">
        <w:rPr>
          <w:rFonts w:ascii="Helvetica" w:hAnsi="Helvetica"/>
          <w:i/>
          <w:sz w:val="22"/>
          <w:szCs w:val="22"/>
        </w:rPr>
        <w:t xml:space="preserve">, </w:t>
      </w:r>
      <w:r w:rsidRPr="00540D46">
        <w:rPr>
          <w:rFonts w:ascii="Helvetica" w:eastAsia="Times New Roman" w:hAnsi="Helvetica" w:cs="Arial"/>
          <w:sz w:val="22"/>
          <w:szCs w:val="22"/>
          <w:shd w:val="clear" w:color="auto" w:fill="FFFFFF"/>
        </w:rPr>
        <w:t>et l’essai</w:t>
      </w:r>
      <w:r w:rsidRPr="00540D46">
        <w:rPr>
          <w:rFonts w:ascii="Helvetica" w:eastAsia="Times New Roman" w:hAnsi="Helvetica" w:cs="Arial"/>
          <w:i/>
          <w:sz w:val="22"/>
          <w:szCs w:val="22"/>
          <w:shd w:val="clear" w:color="auto" w:fill="FFFFFF"/>
        </w:rPr>
        <w:t xml:space="preserve"> </w:t>
      </w:r>
      <w:r w:rsidRPr="00540D46">
        <w:rPr>
          <w:rFonts w:ascii="Helvetica" w:eastAsia="Times New Roman" w:hAnsi="Helvetica" w:cs="Arial"/>
          <w:sz w:val="22"/>
          <w:szCs w:val="22"/>
          <w:shd w:val="clear" w:color="auto" w:fill="FFFFFF"/>
        </w:rPr>
        <w:t xml:space="preserve"> de la journaliste  Mona Chollet</w:t>
      </w:r>
      <w:r w:rsidRPr="00540D46">
        <w:rPr>
          <w:rFonts w:ascii="Helvetica" w:eastAsia="Times New Roman" w:hAnsi="Helvetica" w:cs="Arial"/>
          <w:i/>
          <w:sz w:val="22"/>
          <w:szCs w:val="22"/>
          <w:shd w:val="clear" w:color="auto" w:fill="FFFFFF"/>
        </w:rPr>
        <w:t xml:space="preserve"> Sorcières, la puissance invaincue des femmes</w:t>
      </w:r>
      <w:r w:rsidR="00FD3C46">
        <w:rPr>
          <w:rFonts w:ascii="Helvetica" w:eastAsia="Times New Roman" w:hAnsi="Helvetica" w:cs="Arial"/>
          <w:i/>
          <w:sz w:val="22"/>
          <w:szCs w:val="22"/>
          <w:shd w:val="clear" w:color="auto" w:fill="FFFFFF"/>
        </w:rPr>
        <w:t xml:space="preserve"> </w:t>
      </w:r>
      <w:r w:rsidR="00FD3C46" w:rsidRPr="00FD3C46">
        <w:rPr>
          <w:rFonts w:ascii="Helvetica" w:eastAsia="Times New Roman" w:hAnsi="Helvetica" w:cs="Arial"/>
          <w:sz w:val="22"/>
          <w:szCs w:val="22"/>
          <w:shd w:val="clear" w:color="auto" w:fill="FFFFFF"/>
        </w:rPr>
        <w:t>(2018)</w:t>
      </w:r>
      <w:r w:rsidRPr="00FD3C46">
        <w:rPr>
          <w:rFonts w:ascii="Helvetica" w:eastAsia="Times New Roman" w:hAnsi="Helvetica" w:cs="Arial"/>
          <w:sz w:val="22"/>
          <w:szCs w:val="22"/>
          <w:shd w:val="clear" w:color="auto" w:fill="FFFFFF"/>
        </w:rPr>
        <w:t>.</w:t>
      </w:r>
      <w:r w:rsidRPr="00540D46">
        <w:rPr>
          <w:rFonts w:ascii="Helvetica" w:eastAsia="Times New Roman" w:hAnsi="Helvetica" w:cs="Arial"/>
          <w:sz w:val="22"/>
          <w:szCs w:val="22"/>
          <w:shd w:val="clear" w:color="auto" w:fill="FFFFFF"/>
        </w:rPr>
        <w:t xml:space="preserve"> S’agit-il d’un pouvoir qui n’ose pas dire son nom, d’un pouvoir masqué ? Car, bien qu’H. Arendt ait dissocié le pouvoir de la domination, celui-ci fait toujours l’objet d’un soupçon. Ou </w:t>
      </w:r>
      <w:r w:rsidR="002A4E0B">
        <w:rPr>
          <w:rFonts w:ascii="Helvetica" w:eastAsia="Times New Roman" w:hAnsi="Helvetica" w:cs="Arial"/>
          <w:sz w:val="22"/>
          <w:szCs w:val="22"/>
          <w:shd w:val="clear" w:color="auto" w:fill="FFFFFF"/>
        </w:rPr>
        <w:t xml:space="preserve">bien </w:t>
      </w:r>
      <w:r w:rsidRPr="00540D46">
        <w:rPr>
          <w:rFonts w:ascii="Helvetica" w:eastAsia="Times New Roman" w:hAnsi="Helvetica" w:cs="Arial"/>
          <w:sz w:val="22"/>
          <w:szCs w:val="22"/>
          <w:shd w:val="clear" w:color="auto" w:fill="FFFFFF"/>
        </w:rPr>
        <w:t xml:space="preserve">s’agit-il de la capacité souterraine de résistance, de résilience des femmes  au cours des âges ? Serait-ce une </w:t>
      </w:r>
      <w:r w:rsidR="002A4E0B">
        <w:rPr>
          <w:rFonts w:ascii="Helvetica" w:eastAsia="Times New Roman" w:hAnsi="Helvetica" w:cs="Arial"/>
          <w:sz w:val="22"/>
          <w:szCs w:val="22"/>
          <w:shd w:val="clear" w:color="auto" w:fill="FFFFFF"/>
        </w:rPr>
        <w:t xml:space="preserve">des </w:t>
      </w:r>
      <w:r w:rsidRPr="00540D46">
        <w:rPr>
          <w:rFonts w:ascii="Helvetica" w:eastAsia="Times New Roman" w:hAnsi="Helvetica" w:cs="Arial"/>
          <w:sz w:val="22"/>
          <w:szCs w:val="22"/>
          <w:shd w:val="clear" w:color="auto" w:fill="FFFFFF"/>
        </w:rPr>
        <w:t>trace</w:t>
      </w:r>
      <w:r w:rsidR="002A4E0B">
        <w:rPr>
          <w:rFonts w:ascii="Helvetica" w:eastAsia="Times New Roman" w:hAnsi="Helvetica" w:cs="Arial"/>
          <w:sz w:val="22"/>
          <w:szCs w:val="22"/>
          <w:shd w:val="clear" w:color="auto" w:fill="FFFFFF"/>
        </w:rPr>
        <w:t>s</w:t>
      </w:r>
      <w:r w:rsidRPr="00540D46">
        <w:rPr>
          <w:rFonts w:ascii="Helvetica" w:eastAsia="Times New Roman" w:hAnsi="Helvetica" w:cs="Arial"/>
          <w:sz w:val="22"/>
          <w:szCs w:val="22"/>
          <w:shd w:val="clear" w:color="auto" w:fill="FFFFFF"/>
        </w:rPr>
        <w:t xml:space="preserve"> d’un  romantisme hugolien qui accorderait aux femmes les potentialités que le XIX e siècle a décelé chez les enfants du peuple? </w:t>
      </w:r>
    </w:p>
    <w:p w14:paraId="614D1DD8" w14:textId="77777777" w:rsidR="00983B13" w:rsidRDefault="00983B13" w:rsidP="005F12F5">
      <w:pPr>
        <w:jc w:val="both"/>
        <w:rPr>
          <w:rFonts w:ascii="Helvetica" w:eastAsia="Times New Roman" w:hAnsi="Helvetica" w:cs="Arial"/>
          <w:sz w:val="22"/>
          <w:szCs w:val="22"/>
          <w:shd w:val="clear" w:color="auto" w:fill="FFFFFF"/>
        </w:rPr>
      </w:pPr>
    </w:p>
    <w:p w14:paraId="667ED756" w14:textId="77777777" w:rsidR="00983B13" w:rsidRPr="00540D46" w:rsidRDefault="00983B13" w:rsidP="005F12F5">
      <w:pPr>
        <w:jc w:val="both"/>
        <w:rPr>
          <w:rFonts w:ascii="Helvetica" w:eastAsia="Times New Roman" w:hAnsi="Helvetica" w:cs="Arial"/>
          <w:sz w:val="22"/>
          <w:szCs w:val="22"/>
          <w:shd w:val="clear" w:color="auto" w:fill="FFFFFF"/>
        </w:rPr>
      </w:pPr>
    </w:p>
    <w:p w14:paraId="7C8496E8" w14:textId="77777777" w:rsidR="00983B13" w:rsidRPr="006C7FE4" w:rsidRDefault="00983B13" w:rsidP="00983B13">
      <w:pPr>
        <w:jc w:val="both"/>
        <w:rPr>
          <w:rFonts w:ascii="Helvetica" w:eastAsia="Times New Roman" w:hAnsi="Helvetica"/>
          <w:b/>
          <w:color w:val="0000FF"/>
          <w:sz w:val="36"/>
          <w:szCs w:val="36"/>
        </w:rPr>
      </w:pPr>
      <w:r w:rsidRPr="006C7FE4">
        <w:rPr>
          <w:rFonts w:ascii="Helvetica" w:eastAsia="Times New Roman" w:hAnsi="Helvetica"/>
          <w:b/>
          <w:color w:val="0000FF"/>
          <w:sz w:val="36"/>
          <w:szCs w:val="36"/>
        </w:rPr>
        <w:t>ÉLÉMENTS BIBLIOGRAPHIQUES</w:t>
      </w:r>
    </w:p>
    <w:p w14:paraId="059E2EA2" w14:textId="77777777" w:rsidR="00983B13" w:rsidRPr="00B21DC3" w:rsidRDefault="00983B13" w:rsidP="00983B13">
      <w:pPr>
        <w:jc w:val="both"/>
        <w:rPr>
          <w:rFonts w:ascii="Helvetica" w:eastAsia="Times New Roman" w:hAnsi="Helvetica"/>
          <w:b/>
          <w:color w:val="0000FF"/>
          <w:sz w:val="32"/>
          <w:szCs w:val="32"/>
        </w:rPr>
      </w:pPr>
    </w:p>
    <w:p w14:paraId="206FA324" w14:textId="77777777" w:rsidR="00983B13" w:rsidRDefault="00983B13" w:rsidP="00983B13">
      <w:pPr>
        <w:jc w:val="both"/>
        <w:rPr>
          <w:rFonts w:ascii="Helvetica" w:eastAsia="Times New Roman" w:hAnsi="Helvetica"/>
          <w:b/>
          <w:sz w:val="28"/>
          <w:szCs w:val="28"/>
        </w:rPr>
      </w:pPr>
      <w:r w:rsidRPr="005A203A">
        <w:rPr>
          <w:rFonts w:ascii="Helvetica" w:eastAsia="Times New Roman" w:hAnsi="Helvetica"/>
          <w:b/>
          <w:sz w:val="28"/>
          <w:szCs w:val="28"/>
        </w:rPr>
        <w:t>OUVRAGES LITTÉRAIRES</w:t>
      </w:r>
    </w:p>
    <w:p w14:paraId="028CF420" w14:textId="77777777" w:rsidR="00696D2D" w:rsidRDefault="00696D2D" w:rsidP="00983B13">
      <w:pPr>
        <w:jc w:val="both"/>
        <w:rPr>
          <w:rFonts w:ascii="Helvetica" w:eastAsia="Times New Roman" w:hAnsi="Helvetica"/>
          <w:b/>
          <w:sz w:val="28"/>
          <w:szCs w:val="28"/>
        </w:rPr>
      </w:pPr>
    </w:p>
    <w:p w14:paraId="75D26EF2" w14:textId="30533109" w:rsidR="00983B13" w:rsidRDefault="00696D2D" w:rsidP="00983B13">
      <w:pPr>
        <w:jc w:val="both"/>
        <w:rPr>
          <w:rFonts w:ascii="Helvetica" w:eastAsia="Times New Roman" w:hAnsi="Helvetica"/>
          <w:b/>
        </w:rPr>
      </w:pPr>
      <w:r w:rsidRPr="00696D2D">
        <w:rPr>
          <w:rFonts w:ascii="Helvetica" w:eastAsia="Times New Roman" w:hAnsi="Helvetica"/>
          <w:b/>
        </w:rPr>
        <w:t xml:space="preserve">HUGO, Victor, </w:t>
      </w:r>
      <w:proofErr w:type="spellStart"/>
      <w:r w:rsidRPr="00696D2D">
        <w:rPr>
          <w:rFonts w:ascii="Helvetica" w:eastAsia="Times New Roman" w:hAnsi="Helvetica"/>
          <w:i/>
        </w:rPr>
        <w:t>Ruy</w:t>
      </w:r>
      <w:proofErr w:type="spellEnd"/>
      <w:r w:rsidRPr="00696D2D">
        <w:rPr>
          <w:rFonts w:ascii="Helvetica" w:eastAsia="Times New Roman" w:hAnsi="Helvetica"/>
          <w:i/>
        </w:rPr>
        <w:t xml:space="preserve"> </w:t>
      </w:r>
      <w:proofErr w:type="spellStart"/>
      <w:r w:rsidRPr="00696D2D">
        <w:rPr>
          <w:rFonts w:ascii="Helvetica" w:eastAsia="Times New Roman" w:hAnsi="Helvetica"/>
          <w:i/>
        </w:rPr>
        <w:t>Blas</w:t>
      </w:r>
      <w:proofErr w:type="spellEnd"/>
      <w:r w:rsidRPr="00696D2D">
        <w:rPr>
          <w:rFonts w:ascii="Helvetica" w:eastAsia="Times New Roman" w:hAnsi="Helvetica"/>
          <w:i/>
        </w:rPr>
        <w:t>,</w:t>
      </w:r>
      <w:r w:rsidRPr="00696D2D">
        <w:rPr>
          <w:rFonts w:ascii="Helvetica" w:eastAsia="Times New Roman" w:hAnsi="Helvetica"/>
          <w:b/>
        </w:rPr>
        <w:t xml:space="preserve"> </w:t>
      </w:r>
      <w:r w:rsidRPr="00696D2D">
        <w:rPr>
          <w:rFonts w:ascii="Helvetica" w:eastAsia="Times New Roman" w:hAnsi="Helvetica"/>
        </w:rPr>
        <w:t>Flammarion, 2007.</w:t>
      </w:r>
      <w:r w:rsidRPr="00696D2D">
        <w:rPr>
          <w:rFonts w:ascii="Helvetica" w:eastAsia="Times New Roman" w:hAnsi="Helvetica"/>
          <w:b/>
        </w:rPr>
        <w:t xml:space="preserve"> </w:t>
      </w:r>
    </w:p>
    <w:p w14:paraId="747E1888" w14:textId="7388CA54" w:rsidR="00696D2D" w:rsidRPr="00696D2D" w:rsidRDefault="00696D2D" w:rsidP="00983B13">
      <w:pPr>
        <w:jc w:val="both"/>
        <w:rPr>
          <w:rFonts w:ascii="Helvetica" w:eastAsia="Times New Roman" w:hAnsi="Helvetica"/>
        </w:rPr>
      </w:pPr>
      <w:r w:rsidRPr="00696D2D">
        <w:rPr>
          <w:rFonts w:ascii="Helvetica" w:eastAsia="Times New Roman" w:hAnsi="Helvetica"/>
          <w:b/>
        </w:rPr>
        <w:t>HUGO, Victor</w:t>
      </w:r>
      <w:r w:rsidRPr="00696D2D">
        <w:rPr>
          <w:rFonts w:ascii="Helvetica" w:eastAsia="Times New Roman" w:hAnsi="Helvetica"/>
          <w:b/>
          <w:i/>
        </w:rPr>
        <w:t xml:space="preserve">, </w:t>
      </w:r>
      <w:r w:rsidRPr="00696D2D">
        <w:rPr>
          <w:rFonts w:ascii="Helvetica" w:eastAsia="Times New Roman" w:hAnsi="Helvetica"/>
          <w:i/>
        </w:rPr>
        <w:t>Hernani</w:t>
      </w:r>
      <w:r w:rsidRPr="00696D2D">
        <w:rPr>
          <w:rFonts w:ascii="Helvetica" w:eastAsia="Times New Roman" w:hAnsi="Helvetica"/>
        </w:rPr>
        <w:t>, Flammarion, 2012.</w:t>
      </w:r>
    </w:p>
    <w:p w14:paraId="2480205B" w14:textId="7C4A5FA8" w:rsidR="00696D2D" w:rsidRDefault="00696D2D" w:rsidP="00983B13">
      <w:pPr>
        <w:jc w:val="both"/>
        <w:rPr>
          <w:rFonts w:ascii="Helvetica" w:eastAsia="Times New Roman" w:hAnsi="Helvetica"/>
          <w:b/>
        </w:rPr>
      </w:pPr>
      <w:r w:rsidRPr="00696D2D">
        <w:rPr>
          <w:rFonts w:ascii="Helvetica" w:eastAsia="Times New Roman" w:hAnsi="Helvetica"/>
          <w:b/>
        </w:rPr>
        <w:t>HUGO, Victor</w:t>
      </w:r>
      <w:r>
        <w:rPr>
          <w:rFonts w:ascii="Helvetica" w:eastAsia="Times New Roman" w:hAnsi="Helvetica"/>
          <w:b/>
        </w:rPr>
        <w:t>,</w:t>
      </w:r>
      <w:r w:rsidRPr="00696D2D">
        <w:rPr>
          <w:rFonts w:ascii="Helvetica" w:eastAsia="Times New Roman" w:hAnsi="Helvetica"/>
        </w:rPr>
        <w:t xml:space="preserve"> </w:t>
      </w:r>
      <w:r w:rsidRPr="00696D2D">
        <w:rPr>
          <w:rFonts w:ascii="Helvetica" w:eastAsia="Times New Roman" w:hAnsi="Helvetica"/>
          <w:i/>
        </w:rPr>
        <w:t>Les Châtiments</w:t>
      </w:r>
      <w:r w:rsidRPr="00696D2D">
        <w:rPr>
          <w:rFonts w:ascii="Helvetica" w:eastAsia="Times New Roman" w:hAnsi="Helvetica"/>
        </w:rPr>
        <w:t>, GF Flammarion, 1998.</w:t>
      </w:r>
    </w:p>
    <w:p w14:paraId="6A027B8A" w14:textId="26189A3D" w:rsidR="00696D2D" w:rsidRPr="00696D2D" w:rsidRDefault="00696D2D" w:rsidP="00983B13">
      <w:pPr>
        <w:jc w:val="both"/>
        <w:rPr>
          <w:rFonts w:ascii="Helvetica" w:eastAsia="Times New Roman" w:hAnsi="Helvetica"/>
        </w:rPr>
      </w:pPr>
      <w:r w:rsidRPr="00696D2D">
        <w:rPr>
          <w:rFonts w:ascii="Helvetica" w:eastAsia="Times New Roman" w:hAnsi="Helvetica"/>
          <w:b/>
        </w:rPr>
        <w:t>HUGO, Victor</w:t>
      </w:r>
      <w:r>
        <w:rPr>
          <w:rFonts w:ascii="Helvetica" w:eastAsia="Times New Roman" w:hAnsi="Helvetica"/>
          <w:b/>
        </w:rPr>
        <w:t xml:space="preserve">, </w:t>
      </w:r>
      <w:r w:rsidRPr="00696D2D">
        <w:rPr>
          <w:rFonts w:ascii="Helvetica" w:eastAsia="Times New Roman" w:hAnsi="Helvetica"/>
          <w:i/>
        </w:rPr>
        <w:t>Les Contemplations</w:t>
      </w:r>
      <w:r w:rsidRPr="00696D2D">
        <w:rPr>
          <w:rFonts w:ascii="Helvetica" w:eastAsia="Times New Roman" w:hAnsi="Helvetica"/>
        </w:rPr>
        <w:t>, Flammarion, 2008.</w:t>
      </w:r>
    </w:p>
    <w:p w14:paraId="4F2392FC" w14:textId="61CEB817" w:rsidR="00696D2D" w:rsidRPr="00696D2D" w:rsidRDefault="00696D2D" w:rsidP="00983B13">
      <w:pPr>
        <w:jc w:val="both"/>
        <w:rPr>
          <w:rFonts w:ascii="Helvetica" w:eastAsia="Times New Roman" w:hAnsi="Helvetica"/>
        </w:rPr>
      </w:pPr>
      <w:r w:rsidRPr="00696D2D">
        <w:rPr>
          <w:rFonts w:ascii="Helvetica" w:eastAsia="Times New Roman" w:hAnsi="Helvetica"/>
          <w:b/>
        </w:rPr>
        <w:t>HUGO, Victor</w:t>
      </w:r>
      <w:r>
        <w:rPr>
          <w:rFonts w:ascii="Helvetica" w:eastAsia="Times New Roman" w:hAnsi="Helvetica"/>
          <w:b/>
        </w:rPr>
        <w:t xml:space="preserve">, </w:t>
      </w:r>
      <w:r w:rsidRPr="00696D2D">
        <w:rPr>
          <w:rFonts w:ascii="Helvetica" w:eastAsia="Times New Roman" w:hAnsi="Helvetica"/>
          <w:i/>
        </w:rPr>
        <w:t>Les Misérables</w:t>
      </w:r>
      <w:r w:rsidRPr="00696D2D">
        <w:rPr>
          <w:rFonts w:ascii="Helvetica" w:eastAsia="Times New Roman" w:hAnsi="Helvetica"/>
        </w:rPr>
        <w:t>, Gallimard, Bibliothèque de la Pléiade, 1997.</w:t>
      </w:r>
    </w:p>
    <w:p w14:paraId="2A60E21A" w14:textId="77777777" w:rsidR="00696D2D" w:rsidRPr="00696D2D" w:rsidRDefault="00696D2D" w:rsidP="00983B13">
      <w:pPr>
        <w:jc w:val="both"/>
        <w:rPr>
          <w:rFonts w:ascii="Helvetica" w:eastAsia="Times New Roman" w:hAnsi="Helvetica"/>
        </w:rPr>
      </w:pPr>
    </w:p>
    <w:p w14:paraId="24F73612" w14:textId="77777777" w:rsidR="00983B13" w:rsidRPr="005A203A" w:rsidRDefault="00983B13" w:rsidP="00983B13">
      <w:pPr>
        <w:jc w:val="both"/>
        <w:rPr>
          <w:rFonts w:ascii="Helvetica" w:eastAsia="Times New Roman" w:hAnsi="Helvetica"/>
          <w:b/>
          <w:sz w:val="28"/>
          <w:szCs w:val="28"/>
        </w:rPr>
      </w:pPr>
      <w:r>
        <w:rPr>
          <w:rFonts w:ascii="Helvetica" w:eastAsia="Times New Roman" w:hAnsi="Helvetica"/>
          <w:b/>
          <w:sz w:val="28"/>
          <w:szCs w:val="28"/>
        </w:rPr>
        <w:t xml:space="preserve">OUVRAGES THÉORIQUES  ET ARTICLES </w:t>
      </w:r>
    </w:p>
    <w:p w14:paraId="3AE229A1" w14:textId="77777777" w:rsidR="00983B13" w:rsidRPr="005A203A" w:rsidRDefault="00983B13" w:rsidP="00983B13">
      <w:pPr>
        <w:jc w:val="both"/>
        <w:rPr>
          <w:rFonts w:ascii="Helvetica" w:eastAsia="Times New Roman" w:hAnsi="Helvetica"/>
          <w:b/>
          <w:sz w:val="28"/>
          <w:szCs w:val="28"/>
        </w:rPr>
      </w:pPr>
    </w:p>
    <w:p w14:paraId="1163DE35" w14:textId="77777777" w:rsidR="00983B13" w:rsidRDefault="00983B13" w:rsidP="00983B13">
      <w:pPr>
        <w:jc w:val="both"/>
        <w:rPr>
          <w:rFonts w:ascii="Helvetica" w:eastAsia="Times New Roman" w:hAnsi="Helvetica"/>
        </w:rPr>
      </w:pPr>
      <w:r>
        <w:rPr>
          <w:rFonts w:ascii="Helvetica" w:eastAsia="Times New Roman" w:hAnsi="Helvetica"/>
          <w:b/>
        </w:rPr>
        <w:t xml:space="preserve">BOUCHET, Thomas, </w:t>
      </w:r>
      <w:r w:rsidRPr="006C7FE4">
        <w:rPr>
          <w:rFonts w:ascii="Helvetica" w:eastAsia="Times New Roman" w:hAnsi="Helvetica"/>
          <w:i/>
        </w:rPr>
        <w:t>Le roi et les barricades, Une histoire des 5 et 6 juin 1832</w:t>
      </w:r>
      <w:r w:rsidRPr="006C7FE4">
        <w:rPr>
          <w:rFonts w:ascii="Helvetica" w:eastAsia="Times New Roman" w:hAnsi="Helvetica"/>
        </w:rPr>
        <w:t xml:space="preserve">, </w:t>
      </w:r>
      <w:proofErr w:type="spellStart"/>
      <w:r w:rsidRPr="006C7FE4">
        <w:rPr>
          <w:rFonts w:ascii="Helvetica" w:eastAsia="Times New Roman" w:hAnsi="Helvetica"/>
        </w:rPr>
        <w:t>Seli</w:t>
      </w:r>
      <w:proofErr w:type="spellEnd"/>
      <w:r w:rsidRPr="006C7FE4">
        <w:rPr>
          <w:rFonts w:ascii="Helvetica" w:eastAsia="Times New Roman" w:hAnsi="Helvetica"/>
        </w:rPr>
        <w:t xml:space="preserve"> </w:t>
      </w:r>
      <w:proofErr w:type="spellStart"/>
      <w:proofErr w:type="gramStart"/>
      <w:r w:rsidRPr="006C7FE4">
        <w:rPr>
          <w:rFonts w:ascii="Helvetica" w:eastAsia="Times New Roman" w:hAnsi="Helvetica"/>
        </w:rPr>
        <w:t>Arslan</w:t>
      </w:r>
      <w:proofErr w:type="spellEnd"/>
      <w:r w:rsidRPr="006C7FE4">
        <w:rPr>
          <w:rFonts w:ascii="Helvetica" w:eastAsia="Times New Roman" w:hAnsi="Helvetica"/>
        </w:rPr>
        <w:t xml:space="preserve"> ,</w:t>
      </w:r>
      <w:proofErr w:type="gramEnd"/>
      <w:r w:rsidRPr="006C7FE4">
        <w:rPr>
          <w:rFonts w:ascii="Helvetica" w:eastAsia="Times New Roman" w:hAnsi="Helvetica"/>
        </w:rPr>
        <w:t xml:space="preserve"> 2000. </w:t>
      </w:r>
    </w:p>
    <w:p w14:paraId="3F504D21" w14:textId="77777777" w:rsidR="00983B13" w:rsidRDefault="00983B13" w:rsidP="00983B13">
      <w:pPr>
        <w:jc w:val="both"/>
        <w:rPr>
          <w:rFonts w:ascii="Helvetica" w:eastAsia="Times New Roman" w:hAnsi="Helvetica"/>
        </w:rPr>
      </w:pPr>
    </w:p>
    <w:p w14:paraId="7A21DDE8" w14:textId="77777777" w:rsidR="006D23AD" w:rsidRPr="00696D2D" w:rsidRDefault="006D23AD" w:rsidP="00983B13">
      <w:pPr>
        <w:rPr>
          <w:rFonts w:ascii="Helvetica" w:eastAsia="Times New Roman" w:hAnsi="Helvetica"/>
        </w:rPr>
      </w:pPr>
      <w:r>
        <w:rPr>
          <w:rFonts w:ascii="Helvetica" w:eastAsia="Times New Roman" w:hAnsi="Helvetica"/>
          <w:b/>
        </w:rPr>
        <w:t xml:space="preserve">DANIÉLOU, Alain, </w:t>
      </w:r>
      <w:r w:rsidRPr="006D23AD">
        <w:rPr>
          <w:rFonts w:ascii="Helvetica" w:eastAsia="Times New Roman" w:hAnsi="Helvetica"/>
          <w:i/>
        </w:rPr>
        <w:t>Mythes et dieux de l’Inde</w:t>
      </w:r>
      <w:r>
        <w:rPr>
          <w:rFonts w:ascii="Helvetica" w:eastAsia="Times New Roman" w:hAnsi="Helvetica"/>
          <w:b/>
        </w:rPr>
        <w:t xml:space="preserve">, </w:t>
      </w:r>
      <w:r w:rsidRPr="00696D2D">
        <w:rPr>
          <w:rFonts w:ascii="Helvetica" w:eastAsia="Times New Roman" w:hAnsi="Helvetica"/>
        </w:rPr>
        <w:t xml:space="preserve">Flammarion, Champs essais, 2009. </w:t>
      </w:r>
    </w:p>
    <w:p w14:paraId="5C146B6A" w14:textId="77777777" w:rsidR="006D23AD" w:rsidRDefault="006D23AD" w:rsidP="00983B13">
      <w:pPr>
        <w:rPr>
          <w:rFonts w:ascii="Helvetica" w:eastAsia="Times New Roman" w:hAnsi="Helvetica"/>
          <w:b/>
        </w:rPr>
      </w:pPr>
    </w:p>
    <w:p w14:paraId="06ABB579" w14:textId="004B1940" w:rsidR="00983B13" w:rsidRPr="006C7FE4" w:rsidRDefault="00983B13" w:rsidP="00983B13">
      <w:pPr>
        <w:rPr>
          <w:rFonts w:ascii="Helvetica" w:eastAsia="Times New Roman" w:hAnsi="Helvetica"/>
        </w:rPr>
      </w:pPr>
      <w:r w:rsidRPr="006C7FE4">
        <w:rPr>
          <w:rFonts w:ascii="Helvetica" w:eastAsia="Times New Roman" w:hAnsi="Helvetica"/>
          <w:b/>
        </w:rPr>
        <w:t>DIAZ, José-Luis</w:t>
      </w:r>
      <w:r w:rsidRPr="006C7FE4">
        <w:rPr>
          <w:rFonts w:ascii="Helvetica" w:eastAsia="Times New Roman" w:hAnsi="Helvetica"/>
          <w:i/>
        </w:rPr>
        <w:t>, L’écrivain comme pouvoir</w:t>
      </w:r>
      <w:r w:rsidRPr="006C7FE4">
        <w:rPr>
          <w:rFonts w:ascii="Helvetica" w:eastAsia="Times New Roman" w:hAnsi="Helvetica"/>
        </w:rPr>
        <w:t xml:space="preserve"> (1778-1864) in </w:t>
      </w:r>
      <w:r w:rsidRPr="006C7FE4">
        <w:rPr>
          <w:rFonts w:ascii="Helvetica" w:eastAsia="Times New Roman" w:hAnsi="Helvetica"/>
          <w:i/>
        </w:rPr>
        <w:t>Ecritures du pouvoir et pouvoirs</w:t>
      </w:r>
      <w:r w:rsidRPr="006C7FE4">
        <w:rPr>
          <w:rFonts w:ascii="Helvetica" w:eastAsia="Times New Roman" w:hAnsi="Helvetica"/>
        </w:rPr>
        <w:t xml:space="preserve"> </w:t>
      </w:r>
      <w:r w:rsidRPr="006C7FE4">
        <w:rPr>
          <w:rFonts w:ascii="Helvetica" w:eastAsia="Times New Roman" w:hAnsi="Helvetica"/>
          <w:i/>
        </w:rPr>
        <w:t>de la littérature</w:t>
      </w:r>
      <w:r w:rsidRPr="006C7FE4">
        <w:rPr>
          <w:rFonts w:ascii="Helvetica" w:eastAsia="Times New Roman" w:hAnsi="Helvetica"/>
        </w:rPr>
        <w:t xml:space="preserve">, sous la direction de </w:t>
      </w:r>
      <w:r w:rsidRPr="006C7FE4">
        <w:rPr>
          <w:rFonts w:ascii="Helvetica" w:eastAsia="Times New Roman" w:hAnsi="Helvetica"/>
          <w:b/>
        </w:rPr>
        <w:t>Sylvie Triaire</w:t>
      </w:r>
      <w:r w:rsidRPr="006C7FE4">
        <w:rPr>
          <w:rFonts w:ascii="Helvetica" w:eastAsia="Times New Roman" w:hAnsi="Helvetica"/>
        </w:rPr>
        <w:t xml:space="preserve"> </w:t>
      </w:r>
      <w:r w:rsidRPr="006C7FE4">
        <w:rPr>
          <w:rFonts w:ascii="Helvetica" w:eastAsia="Times New Roman" w:hAnsi="Helvetica"/>
          <w:b/>
        </w:rPr>
        <w:t>et  Alain Vaillant</w:t>
      </w:r>
      <w:r w:rsidRPr="006C7FE4">
        <w:rPr>
          <w:rFonts w:ascii="Helvetica" w:eastAsia="Times New Roman" w:hAnsi="Helvetica"/>
        </w:rPr>
        <w:t>, Presses universitaires de la Méditerranée, 2014.</w:t>
      </w:r>
    </w:p>
    <w:p w14:paraId="045D8534" w14:textId="77777777" w:rsidR="00983B13" w:rsidRPr="006C7FE4" w:rsidRDefault="00983B13" w:rsidP="00983B13">
      <w:pPr>
        <w:rPr>
          <w:rFonts w:ascii="Helvetica" w:eastAsia="Times New Roman" w:hAnsi="Helvetica"/>
          <w:color w:val="0000FF"/>
        </w:rPr>
      </w:pPr>
    </w:p>
    <w:p w14:paraId="12CBCFBE" w14:textId="58B159B8" w:rsidR="00983B13" w:rsidRDefault="00983B13" w:rsidP="00983B13">
      <w:pPr>
        <w:jc w:val="both"/>
        <w:rPr>
          <w:rStyle w:val="st"/>
          <w:rFonts w:ascii="Helvetica" w:eastAsia="Times New Roman" w:hAnsi="Helvetica"/>
        </w:rPr>
      </w:pPr>
      <w:r w:rsidRPr="006C7FE4">
        <w:rPr>
          <w:rFonts w:ascii="Helvetica" w:eastAsia="Times New Roman" w:hAnsi="Helvetica"/>
          <w:b/>
        </w:rPr>
        <w:t>LAURENT, Franck</w:t>
      </w:r>
      <w:r w:rsidRPr="006C7FE4">
        <w:rPr>
          <w:rFonts w:ascii="Helvetica" w:eastAsia="Times New Roman" w:hAnsi="Helvetica"/>
        </w:rPr>
        <w:t xml:space="preserve">, </w:t>
      </w:r>
      <w:r w:rsidRPr="006C7FE4">
        <w:rPr>
          <w:rStyle w:val="st"/>
          <w:rFonts w:ascii="Helvetica" w:eastAsia="Times New Roman" w:hAnsi="Helvetica"/>
          <w:i/>
        </w:rPr>
        <w:t xml:space="preserve">Victor </w:t>
      </w:r>
      <w:r w:rsidRPr="006C7FE4">
        <w:rPr>
          <w:rStyle w:val="Accentuation"/>
          <w:rFonts w:ascii="Helvetica" w:eastAsia="Times New Roman" w:hAnsi="Helvetica"/>
        </w:rPr>
        <w:t>Hugo</w:t>
      </w:r>
      <w:r w:rsidRPr="006C7FE4">
        <w:rPr>
          <w:rStyle w:val="st"/>
          <w:rFonts w:ascii="Helvetica" w:eastAsia="Times New Roman" w:hAnsi="Helvetica"/>
        </w:rPr>
        <w:t xml:space="preserve"> : </w:t>
      </w:r>
      <w:r w:rsidRPr="006C7FE4">
        <w:rPr>
          <w:rStyle w:val="Accentuation"/>
          <w:rFonts w:ascii="Helvetica" w:eastAsia="Times New Roman" w:hAnsi="Helvetica"/>
        </w:rPr>
        <w:t>espace et politique</w:t>
      </w:r>
      <w:r w:rsidRPr="006C7FE4">
        <w:rPr>
          <w:rStyle w:val="st"/>
          <w:rFonts w:ascii="Helvetica" w:eastAsia="Times New Roman" w:hAnsi="Helvetica"/>
        </w:rPr>
        <w:t xml:space="preserve"> </w:t>
      </w:r>
      <w:r w:rsidRPr="006C7FE4">
        <w:rPr>
          <w:rStyle w:val="st"/>
          <w:rFonts w:ascii="Helvetica" w:eastAsia="Times New Roman" w:hAnsi="Helvetica"/>
          <w:i/>
        </w:rPr>
        <w:t>(jusqu'à l'exil : 1823-1852),</w:t>
      </w:r>
      <w:r w:rsidRPr="006C7FE4">
        <w:rPr>
          <w:rStyle w:val="st"/>
          <w:rFonts w:ascii="Helvetica" w:eastAsia="Times New Roman" w:hAnsi="Helvetica"/>
        </w:rPr>
        <w:t xml:space="preserve"> Presses universitaires de Rennes, coll. "Interférences", 2008. </w:t>
      </w:r>
      <w:r w:rsidR="00457D75">
        <w:rPr>
          <w:rStyle w:val="st"/>
          <w:rFonts w:ascii="Helvetica" w:eastAsia="Times New Roman" w:hAnsi="Helvetica"/>
        </w:rPr>
        <w:t>(On peut le lire sur Internet)</w:t>
      </w:r>
    </w:p>
    <w:p w14:paraId="2FED7A2D" w14:textId="719E6A92" w:rsidR="00983B13" w:rsidRPr="004513D2" w:rsidRDefault="00983B13" w:rsidP="00983B13">
      <w:pPr>
        <w:rPr>
          <w:rFonts w:ascii="Helvetica" w:eastAsia="Times New Roman" w:hAnsi="Helvetica"/>
        </w:rPr>
      </w:pPr>
      <w:r w:rsidRPr="004513D2">
        <w:rPr>
          <w:rFonts w:ascii="Helvetica" w:eastAsia="Times New Roman" w:hAnsi="Helvetica"/>
          <w:b/>
        </w:rPr>
        <w:t>LAURENT, Franck</w:t>
      </w:r>
      <w:r w:rsidRPr="004513D2">
        <w:rPr>
          <w:rFonts w:ascii="Helvetica" w:eastAsia="Times New Roman" w:hAnsi="Helvetica"/>
        </w:rPr>
        <w:t xml:space="preserve">, </w:t>
      </w:r>
      <w:r w:rsidRPr="004513D2">
        <w:rPr>
          <w:rFonts w:ascii="Helvetica" w:eastAsia="Times New Roman" w:hAnsi="Helvetica"/>
          <w:i/>
        </w:rPr>
        <w:t>La question du grand homme dans l’œuvre de Victor Hugo</w:t>
      </w:r>
      <w:r w:rsidRPr="004513D2">
        <w:rPr>
          <w:rFonts w:ascii="Helvetica" w:eastAsia="Times New Roman" w:hAnsi="Helvetica"/>
        </w:rPr>
        <w:t>, in Romantisme n 100</w:t>
      </w:r>
      <w:r>
        <w:rPr>
          <w:rFonts w:ascii="Helvetica" w:eastAsia="Times New Roman" w:hAnsi="Helvetica"/>
        </w:rPr>
        <w:t>.</w:t>
      </w:r>
      <w:r w:rsidR="00457D75">
        <w:rPr>
          <w:rFonts w:ascii="Helvetica" w:eastAsia="Times New Roman" w:hAnsi="Helvetica"/>
        </w:rPr>
        <w:t xml:space="preserve"> (Sur Internet)</w:t>
      </w:r>
    </w:p>
    <w:p w14:paraId="4474D522" w14:textId="77777777" w:rsidR="00983B13" w:rsidRPr="004513D2" w:rsidRDefault="00983B13" w:rsidP="00983B13">
      <w:pPr>
        <w:jc w:val="both"/>
        <w:rPr>
          <w:rFonts w:ascii="Helvetica" w:eastAsia="Times New Roman" w:hAnsi="Helvetica"/>
          <w:i/>
        </w:rPr>
      </w:pPr>
    </w:p>
    <w:p w14:paraId="51214973" w14:textId="77777777" w:rsidR="00983B13" w:rsidRDefault="00983B13" w:rsidP="00983B13">
      <w:pPr>
        <w:jc w:val="both"/>
        <w:rPr>
          <w:rFonts w:ascii="Helvetica" w:eastAsia="Times New Roman" w:hAnsi="Helvetica"/>
        </w:rPr>
      </w:pPr>
      <w:r w:rsidRPr="006C7FE4">
        <w:rPr>
          <w:rFonts w:ascii="Helvetica" w:eastAsia="Times New Roman" w:hAnsi="Helvetica"/>
          <w:b/>
        </w:rPr>
        <w:t>SCEPI, Henri</w:t>
      </w:r>
      <w:r>
        <w:rPr>
          <w:rFonts w:ascii="Helvetica" w:eastAsia="Times New Roman" w:hAnsi="Helvetica"/>
        </w:rPr>
        <w:t xml:space="preserve">, </w:t>
      </w:r>
      <w:r w:rsidRPr="006C7FE4">
        <w:rPr>
          <w:rFonts w:ascii="Helvetica" w:eastAsia="Times New Roman" w:hAnsi="Helvetica"/>
          <w:i/>
        </w:rPr>
        <w:t>Les Misérables de Victor Hugo</w:t>
      </w:r>
      <w:r>
        <w:rPr>
          <w:rFonts w:ascii="Helvetica" w:eastAsia="Times New Roman" w:hAnsi="Helvetica"/>
        </w:rPr>
        <w:t xml:space="preserve">, Gallimard, </w:t>
      </w:r>
      <w:proofErr w:type="spellStart"/>
      <w:r>
        <w:rPr>
          <w:rFonts w:ascii="Helvetica" w:eastAsia="Times New Roman" w:hAnsi="Helvetica"/>
        </w:rPr>
        <w:t>Foliothèque</w:t>
      </w:r>
      <w:proofErr w:type="spellEnd"/>
      <w:r>
        <w:rPr>
          <w:rFonts w:ascii="Helvetica" w:eastAsia="Times New Roman" w:hAnsi="Helvetica"/>
        </w:rPr>
        <w:t>, 2009.</w:t>
      </w:r>
    </w:p>
    <w:p w14:paraId="050BA14A" w14:textId="77777777" w:rsidR="00983B13" w:rsidRDefault="00983B13" w:rsidP="00983B13">
      <w:pPr>
        <w:jc w:val="both"/>
        <w:rPr>
          <w:rFonts w:ascii="Helvetica" w:eastAsia="Times New Roman" w:hAnsi="Helvetica"/>
        </w:rPr>
      </w:pPr>
    </w:p>
    <w:p w14:paraId="2A374590" w14:textId="77777777" w:rsidR="00983B13" w:rsidRPr="006C7FE4" w:rsidRDefault="00983B13" w:rsidP="00983B13">
      <w:pPr>
        <w:jc w:val="both"/>
        <w:rPr>
          <w:rFonts w:ascii="Helvetica" w:eastAsia="Times New Roman" w:hAnsi="Helvetica"/>
        </w:rPr>
      </w:pPr>
      <w:r w:rsidRPr="006C7FE4">
        <w:rPr>
          <w:rFonts w:ascii="Helvetica" w:eastAsia="Times New Roman" w:hAnsi="Helvetica"/>
          <w:b/>
        </w:rPr>
        <w:t>WISNIEWSKI, Marine, BONEU, Violaine, BALIQUE, Florence</w:t>
      </w:r>
      <w:r w:rsidRPr="006C7FE4">
        <w:rPr>
          <w:rFonts w:ascii="Helvetica" w:eastAsia="Times New Roman" w:hAnsi="Helvetica"/>
        </w:rPr>
        <w:t xml:space="preserve">, </w:t>
      </w:r>
      <w:r w:rsidRPr="006C7FE4">
        <w:rPr>
          <w:rFonts w:ascii="Helvetica" w:eastAsia="Times New Roman" w:hAnsi="Helvetica"/>
          <w:i/>
        </w:rPr>
        <w:t>Les Contemplations de Victor Hugo</w:t>
      </w:r>
      <w:r w:rsidRPr="006C7FE4">
        <w:rPr>
          <w:rFonts w:ascii="Helvetica" w:eastAsia="Times New Roman" w:hAnsi="Helvetica"/>
        </w:rPr>
        <w:t xml:space="preserve">, collection : clefs concours. Lettres XIXe siècle, </w:t>
      </w:r>
      <w:proofErr w:type="spellStart"/>
      <w:r w:rsidRPr="006C7FE4">
        <w:rPr>
          <w:rFonts w:ascii="Helvetica" w:eastAsia="Times New Roman" w:hAnsi="Helvetica"/>
        </w:rPr>
        <w:t>ed</w:t>
      </w:r>
      <w:proofErr w:type="spellEnd"/>
      <w:r w:rsidRPr="006C7FE4">
        <w:rPr>
          <w:rFonts w:ascii="Helvetica" w:eastAsia="Times New Roman" w:hAnsi="Helvetica"/>
        </w:rPr>
        <w:t xml:space="preserve">. </w:t>
      </w:r>
      <w:proofErr w:type="spellStart"/>
      <w:r w:rsidRPr="006C7FE4">
        <w:rPr>
          <w:rFonts w:ascii="Helvetica" w:eastAsia="Times New Roman" w:hAnsi="Helvetica"/>
        </w:rPr>
        <w:t>Atlande</w:t>
      </w:r>
      <w:proofErr w:type="spellEnd"/>
      <w:r w:rsidRPr="006C7FE4">
        <w:rPr>
          <w:rFonts w:ascii="Helvetica" w:eastAsia="Times New Roman" w:hAnsi="Helvetica"/>
        </w:rPr>
        <w:t>, 2016.</w:t>
      </w:r>
    </w:p>
    <w:p w14:paraId="25746933" w14:textId="77777777" w:rsidR="00983B13" w:rsidRPr="00B21DC3" w:rsidRDefault="00983B13" w:rsidP="00983B13">
      <w:pPr>
        <w:jc w:val="both"/>
        <w:rPr>
          <w:rFonts w:ascii="Helvetica" w:eastAsia="Times New Roman" w:hAnsi="Helvetica"/>
        </w:rPr>
      </w:pPr>
    </w:p>
    <w:p w14:paraId="7DF492BB" w14:textId="77777777" w:rsidR="00983B13" w:rsidRDefault="00983B13" w:rsidP="00983B13">
      <w:pPr>
        <w:jc w:val="both"/>
        <w:rPr>
          <w:rFonts w:ascii="Helvetica" w:eastAsia="Times New Roman" w:hAnsi="Helvetica"/>
          <w:b/>
          <w:sz w:val="28"/>
          <w:szCs w:val="28"/>
        </w:rPr>
      </w:pPr>
      <w:r w:rsidRPr="00B32007">
        <w:rPr>
          <w:rFonts w:ascii="Helvetica" w:eastAsia="Times New Roman" w:hAnsi="Helvetica"/>
          <w:b/>
          <w:sz w:val="28"/>
          <w:szCs w:val="28"/>
        </w:rPr>
        <w:t>ÉMISSION</w:t>
      </w:r>
      <w:r>
        <w:rPr>
          <w:rFonts w:ascii="Helvetica" w:eastAsia="Times New Roman" w:hAnsi="Helvetica"/>
          <w:b/>
          <w:sz w:val="28"/>
          <w:szCs w:val="28"/>
        </w:rPr>
        <w:t xml:space="preserve">S </w:t>
      </w:r>
      <w:r w:rsidRPr="00B32007">
        <w:rPr>
          <w:rFonts w:ascii="Helvetica" w:eastAsia="Times New Roman" w:hAnsi="Helvetica"/>
          <w:b/>
          <w:sz w:val="28"/>
          <w:szCs w:val="28"/>
        </w:rPr>
        <w:t>RADIO</w:t>
      </w:r>
    </w:p>
    <w:p w14:paraId="2AADFB88" w14:textId="77777777" w:rsidR="00983B13" w:rsidRPr="006C7FE4" w:rsidRDefault="00983B13" w:rsidP="00983B13">
      <w:pPr>
        <w:rPr>
          <w:rStyle w:val="Lienhypertexte"/>
          <w:rFonts w:eastAsia="Times New Roman"/>
        </w:rPr>
      </w:pPr>
      <w:r w:rsidRPr="006C7FE4">
        <w:rPr>
          <w:rFonts w:eastAsia="Times New Roman"/>
        </w:rPr>
        <w:fldChar w:fldCharType="begin"/>
      </w:r>
      <w:r w:rsidRPr="006C7FE4">
        <w:rPr>
          <w:rFonts w:eastAsia="Times New Roman"/>
        </w:rPr>
        <w:instrText xml:space="preserve"> HYPERLINK "https://www.franceculture.fr/emissions/personnages-en-personne/gavroche-ou-le-vrai-fils-de-napoleon" </w:instrText>
      </w:r>
      <w:r w:rsidRPr="006C7FE4">
        <w:rPr>
          <w:rFonts w:eastAsia="Times New Roman"/>
        </w:rPr>
        <w:fldChar w:fldCharType="separate"/>
      </w:r>
    </w:p>
    <w:p w14:paraId="6F9763F3" w14:textId="77777777" w:rsidR="00983B13" w:rsidRPr="006C7FE4" w:rsidRDefault="00983B13" w:rsidP="00983B13">
      <w:pPr>
        <w:pStyle w:val="Titre3"/>
        <w:rPr>
          <w:color w:val="auto"/>
        </w:rPr>
      </w:pPr>
      <w:r w:rsidRPr="006C7FE4">
        <w:rPr>
          <w:rFonts w:eastAsia="Times New Roman"/>
          <w:color w:val="auto"/>
          <w:u w:val="single"/>
        </w:rPr>
        <w:t>Gavroche ou le Vrai fils de Napoléon - France Culture</w:t>
      </w:r>
    </w:p>
    <w:p w14:paraId="1DE24F6D" w14:textId="77777777" w:rsidR="00983B13" w:rsidRPr="006C7FE4" w:rsidRDefault="00983B13" w:rsidP="00983B13">
      <w:pPr>
        <w:rPr>
          <w:rFonts w:eastAsia="Times New Roman"/>
          <w:u w:val="single"/>
        </w:rPr>
      </w:pPr>
      <w:r w:rsidRPr="006C7FE4">
        <w:rPr>
          <w:rFonts w:eastAsia="Times New Roman"/>
        </w:rPr>
        <w:fldChar w:fldCharType="end"/>
      </w:r>
      <w:r w:rsidRPr="006C7FE4">
        <w:rPr>
          <w:rFonts w:eastAsia="Times New Roman"/>
        </w:rPr>
        <w:fldChar w:fldCharType="begin"/>
      </w:r>
      <w:r w:rsidRPr="006C7FE4">
        <w:rPr>
          <w:rFonts w:eastAsia="Times New Roman"/>
        </w:rPr>
        <w:instrText xml:space="preserve"> HYPERLINK "https://www.franceculture.fr/emissions/personnages-en-personne/gavroche-ou-le-vrai-fils-de-napoleon" </w:instrText>
      </w:r>
      <w:r w:rsidRPr="006C7FE4">
        <w:rPr>
          <w:rFonts w:eastAsia="Times New Roman"/>
        </w:rPr>
        <w:fldChar w:fldCharType="separate"/>
      </w:r>
      <w:r w:rsidRPr="006C7FE4">
        <w:rPr>
          <w:rStyle w:val="SiteHTML"/>
          <w:rFonts w:eastAsia="Times New Roman"/>
          <w:u w:val="single"/>
        </w:rPr>
        <w:t>https://www.franceculture.fr › Émissions › Personnages en personne</w:t>
      </w:r>
    </w:p>
    <w:p w14:paraId="0E0DBCAD" w14:textId="77777777" w:rsidR="00983B13" w:rsidRPr="006C7FE4" w:rsidRDefault="00983B13" w:rsidP="00983B13">
      <w:pPr>
        <w:rPr>
          <w:rStyle w:val="Lienhypertexte"/>
          <w:rFonts w:eastAsia="Times New Roman"/>
        </w:rPr>
      </w:pPr>
      <w:r w:rsidRPr="006C7FE4">
        <w:rPr>
          <w:rFonts w:eastAsia="Times New Roman"/>
        </w:rPr>
        <w:fldChar w:fldCharType="end"/>
      </w:r>
      <w:r w:rsidRPr="006C7FE4">
        <w:rPr>
          <w:rFonts w:eastAsia="Times New Roman"/>
        </w:rPr>
        <w:fldChar w:fldCharType="begin"/>
      </w:r>
      <w:r w:rsidRPr="006C7FE4">
        <w:rPr>
          <w:rFonts w:eastAsia="Times New Roman"/>
        </w:rPr>
        <w:instrText xml:space="preserve"> HYPERLINK "https://www.college-de-france.fr/site/antoine-compagnon/seminar-2017-02-21-17h30.htm" </w:instrText>
      </w:r>
      <w:r w:rsidRPr="006C7FE4">
        <w:rPr>
          <w:rFonts w:eastAsia="Times New Roman"/>
        </w:rPr>
        <w:fldChar w:fldCharType="separate"/>
      </w:r>
    </w:p>
    <w:p w14:paraId="400BF58A" w14:textId="77777777" w:rsidR="00983B13" w:rsidRPr="006C7FE4" w:rsidRDefault="00983B13" w:rsidP="00983B13">
      <w:pPr>
        <w:pStyle w:val="Titre3"/>
        <w:rPr>
          <w:color w:val="auto"/>
        </w:rPr>
      </w:pPr>
      <w:r w:rsidRPr="006C7FE4">
        <w:rPr>
          <w:rFonts w:eastAsia="Times New Roman"/>
          <w:color w:val="auto"/>
          <w:u w:val="single"/>
        </w:rPr>
        <w:t>Puissance de la poésie : violence et justice dans Châtiments ...</w:t>
      </w:r>
    </w:p>
    <w:p w14:paraId="25D78DEB" w14:textId="77777777" w:rsidR="00983B13" w:rsidRPr="006C7FE4" w:rsidRDefault="00983B13" w:rsidP="00983B13">
      <w:pPr>
        <w:rPr>
          <w:rFonts w:eastAsia="Times New Roman"/>
          <w:u w:val="single"/>
        </w:rPr>
      </w:pPr>
      <w:r w:rsidRPr="006C7FE4">
        <w:rPr>
          <w:rFonts w:eastAsia="Times New Roman"/>
        </w:rPr>
        <w:fldChar w:fldCharType="end"/>
      </w:r>
      <w:r w:rsidRPr="006C7FE4">
        <w:rPr>
          <w:rFonts w:eastAsia="Times New Roman"/>
        </w:rPr>
        <w:fldChar w:fldCharType="begin"/>
      </w:r>
      <w:r w:rsidRPr="006C7FE4">
        <w:rPr>
          <w:rFonts w:eastAsia="Times New Roman"/>
        </w:rPr>
        <w:instrText xml:space="preserve"> HYPERLINK "https://www.google.fr/url?sa=t&amp;rct=j&amp;q=&amp;esrc=s&amp;source=web&amp;cd=1&amp;ved=2ahUKEwjf8J_toN3mAhUNVhoKHVJcCNkQFjAAegQIAxAB&amp;url=https%3A%2F%2Fwww.college-de-france.fr%2Fsite%2Fantoine-compagnon%2Fseminar-2017-02-21-17h30.htm&amp;usg=AOvVaw055JAT5v0QmKikOvS2S6AN" </w:instrText>
      </w:r>
      <w:r w:rsidRPr="006C7FE4">
        <w:rPr>
          <w:rFonts w:eastAsia="Times New Roman"/>
        </w:rPr>
        <w:fldChar w:fldCharType="separate"/>
      </w:r>
      <w:r w:rsidRPr="006C7FE4">
        <w:rPr>
          <w:rStyle w:val="SiteHTML"/>
          <w:rFonts w:eastAsia="Times New Roman"/>
          <w:u w:val="single"/>
        </w:rPr>
        <w:t xml:space="preserve">https://www.college-de-france.fr › site › </w:t>
      </w:r>
      <w:proofErr w:type="spellStart"/>
      <w:r w:rsidRPr="006C7FE4">
        <w:rPr>
          <w:rStyle w:val="SiteHTML"/>
          <w:rFonts w:eastAsia="Times New Roman"/>
          <w:u w:val="single"/>
        </w:rPr>
        <w:t>antoine</w:t>
      </w:r>
      <w:proofErr w:type="spellEnd"/>
      <w:r w:rsidRPr="006C7FE4">
        <w:rPr>
          <w:rStyle w:val="SiteHTML"/>
          <w:rFonts w:eastAsia="Times New Roman"/>
          <w:u w:val="single"/>
        </w:rPr>
        <w:t>-compagnon</w:t>
      </w:r>
    </w:p>
    <w:p w14:paraId="596C4198" w14:textId="77777777" w:rsidR="00983B13" w:rsidRPr="006C7FE4" w:rsidRDefault="00983B13" w:rsidP="00983B13">
      <w:pPr>
        <w:jc w:val="both"/>
        <w:rPr>
          <w:rFonts w:ascii="Helvetica" w:eastAsia="Times New Roman" w:hAnsi="Helvetica"/>
          <w:b/>
          <w:sz w:val="28"/>
          <w:szCs w:val="28"/>
        </w:rPr>
      </w:pPr>
      <w:r w:rsidRPr="006C7FE4">
        <w:rPr>
          <w:rFonts w:eastAsia="Times New Roman"/>
        </w:rPr>
        <w:fldChar w:fldCharType="end"/>
      </w:r>
    </w:p>
    <w:p w14:paraId="291D3A2A" w14:textId="77777777" w:rsidR="00983B13" w:rsidRPr="00B21DC3" w:rsidRDefault="00983B13" w:rsidP="00983B13">
      <w:pPr>
        <w:jc w:val="both"/>
        <w:rPr>
          <w:rFonts w:ascii="Helvetica" w:eastAsia="Times New Roman" w:hAnsi="Helvetica"/>
        </w:rPr>
      </w:pPr>
    </w:p>
    <w:p w14:paraId="2F902254" w14:textId="77777777" w:rsidR="005F12F5" w:rsidRDefault="005F12F5" w:rsidP="005F12F5">
      <w:pPr>
        <w:pStyle w:val="texte"/>
        <w:jc w:val="both"/>
        <w:rPr>
          <w:rFonts w:ascii="Helvetica" w:eastAsia="Times New Roman" w:hAnsi="Helvetica"/>
          <w:sz w:val="22"/>
          <w:szCs w:val="22"/>
        </w:rPr>
      </w:pPr>
    </w:p>
    <w:p w14:paraId="4781AC9C" w14:textId="77777777" w:rsidR="005F12F5" w:rsidRDefault="005F12F5" w:rsidP="005F12F5">
      <w:pPr>
        <w:pStyle w:val="texte"/>
        <w:jc w:val="both"/>
        <w:rPr>
          <w:rFonts w:ascii="Helvetica" w:eastAsia="Times New Roman" w:hAnsi="Helvetica"/>
          <w:sz w:val="22"/>
          <w:szCs w:val="22"/>
        </w:rPr>
      </w:pPr>
    </w:p>
    <w:p w14:paraId="54C7AA12" w14:textId="77777777" w:rsidR="005F12F5" w:rsidRDefault="005F12F5" w:rsidP="005F12F5">
      <w:pPr>
        <w:pStyle w:val="texte"/>
        <w:jc w:val="both"/>
        <w:rPr>
          <w:rFonts w:ascii="Helvetica" w:eastAsia="Times New Roman" w:hAnsi="Helvetica"/>
          <w:sz w:val="22"/>
          <w:szCs w:val="22"/>
        </w:rPr>
      </w:pPr>
    </w:p>
    <w:p w14:paraId="0AD466BC" w14:textId="77777777" w:rsidR="005F12F5" w:rsidRDefault="005F12F5" w:rsidP="005F12F5">
      <w:pPr>
        <w:pStyle w:val="texte"/>
        <w:jc w:val="both"/>
        <w:rPr>
          <w:rFonts w:ascii="Helvetica" w:eastAsia="Times New Roman" w:hAnsi="Helvetica"/>
          <w:sz w:val="22"/>
          <w:szCs w:val="22"/>
        </w:rPr>
      </w:pPr>
    </w:p>
    <w:p w14:paraId="1175E6E2" w14:textId="77777777" w:rsidR="005F12F5" w:rsidRDefault="005F12F5" w:rsidP="005F12F5">
      <w:pPr>
        <w:pStyle w:val="texte"/>
        <w:jc w:val="both"/>
        <w:rPr>
          <w:rFonts w:ascii="Helvetica" w:eastAsia="Times New Roman" w:hAnsi="Helvetica"/>
          <w:sz w:val="22"/>
          <w:szCs w:val="22"/>
        </w:rPr>
      </w:pPr>
    </w:p>
    <w:p w14:paraId="7327227F" w14:textId="77777777" w:rsidR="005F12F5" w:rsidRDefault="005F12F5" w:rsidP="005F12F5">
      <w:pPr>
        <w:pStyle w:val="texte"/>
        <w:jc w:val="both"/>
        <w:rPr>
          <w:rFonts w:ascii="Helvetica" w:eastAsia="Times New Roman" w:hAnsi="Helvetica"/>
          <w:sz w:val="22"/>
          <w:szCs w:val="22"/>
        </w:rPr>
      </w:pPr>
    </w:p>
    <w:p w14:paraId="3F635D65" w14:textId="77777777" w:rsidR="005F12F5" w:rsidRDefault="005F12F5" w:rsidP="005F12F5">
      <w:pPr>
        <w:pStyle w:val="texte"/>
        <w:jc w:val="both"/>
        <w:rPr>
          <w:rFonts w:ascii="Helvetica" w:eastAsia="Times New Roman" w:hAnsi="Helvetica"/>
          <w:sz w:val="22"/>
          <w:szCs w:val="22"/>
        </w:rPr>
      </w:pPr>
    </w:p>
    <w:p w14:paraId="6202BDE3" w14:textId="77777777" w:rsidR="00E858B6" w:rsidRDefault="00E858B6" w:rsidP="005F12F5"/>
    <w:sectPr w:rsidR="00E858B6" w:rsidSect="00CF3110">
      <w:pgSz w:w="11900" w:h="16840"/>
      <w:pgMar w:top="1417" w:right="1417" w:bottom="1417" w:left="1417" w:header="708" w:footer="708"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DFDCCC3" w14:textId="77777777" w:rsidR="00F608B9" w:rsidRDefault="00F608B9" w:rsidP="00BC1F52">
      <w:r>
        <w:separator/>
      </w:r>
    </w:p>
  </w:endnote>
  <w:endnote w:type="continuationSeparator" w:id="0">
    <w:p w14:paraId="38058679" w14:textId="77777777" w:rsidR="00F608B9" w:rsidRDefault="00F608B9" w:rsidP="00BC1F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Rounded MT Bold">
    <w:panose1 w:val="020F0704030504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287" w:usb1="00000000" w:usb2="00000000" w:usb3="00000000" w:csb0="0000009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ＭＳ 明朝">
    <w:charset w:val="4E"/>
    <w:family w:val="auto"/>
    <w:pitch w:val="variable"/>
    <w:sig w:usb0="00000001" w:usb1="08070000" w:usb2="00000010" w:usb3="00000000" w:csb0="00020000" w:csb1="00000000"/>
  </w:font>
  <w:font w:name="Times">
    <w:altName w:val="Times Roman"/>
    <w:panose1 w:val="00000000000000000000"/>
    <w:charset w:val="4D"/>
    <w:family w:val="roman"/>
    <w:notTrueType/>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Lucida Calligraphy">
    <w:panose1 w:val="03010101010101010101"/>
    <w:charset w:val="00"/>
    <w:family w:val="auto"/>
    <w:pitch w:val="variable"/>
    <w:sig w:usb0="00000003" w:usb1="00000000" w:usb2="00000000" w:usb3="00000000" w:csb0="00000001" w:csb1="00000000"/>
  </w:font>
  <w:font w:name="Lucida Sans Unicode">
    <w:panose1 w:val="020B0602030504020204"/>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04AAA03" w14:textId="77777777" w:rsidR="00F608B9" w:rsidRDefault="00F608B9" w:rsidP="00BC1F52">
      <w:r>
        <w:separator/>
      </w:r>
    </w:p>
  </w:footnote>
  <w:footnote w:type="continuationSeparator" w:id="0">
    <w:p w14:paraId="62DC7546" w14:textId="77777777" w:rsidR="00F608B9" w:rsidRDefault="00F608B9" w:rsidP="00BC1F52">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2D2966"/>
    <w:multiLevelType w:val="hybridMultilevel"/>
    <w:tmpl w:val="701C8328"/>
    <w:lvl w:ilvl="0" w:tplc="C61CAE26">
      <w:start w:val="1"/>
      <w:numFmt w:val="decimal"/>
      <w:lvlText w:val="%1."/>
      <w:lvlJc w:val="left"/>
      <w:pPr>
        <w:ind w:left="1020" w:hanging="960"/>
      </w:pPr>
      <w:rPr>
        <w:rFonts w:ascii="Arial Rounded MT Bold" w:hAnsi="Arial Rounded MT Bold" w:hint="default"/>
        <w:color w:val="0000FF"/>
        <w:sz w:val="32"/>
      </w:rPr>
    </w:lvl>
    <w:lvl w:ilvl="1" w:tplc="040C0019" w:tentative="1">
      <w:start w:val="1"/>
      <w:numFmt w:val="lowerLetter"/>
      <w:lvlText w:val="%2."/>
      <w:lvlJc w:val="left"/>
      <w:pPr>
        <w:ind w:left="1140" w:hanging="360"/>
      </w:pPr>
    </w:lvl>
    <w:lvl w:ilvl="2" w:tplc="040C001B" w:tentative="1">
      <w:start w:val="1"/>
      <w:numFmt w:val="lowerRoman"/>
      <w:lvlText w:val="%3."/>
      <w:lvlJc w:val="right"/>
      <w:pPr>
        <w:ind w:left="1860" w:hanging="180"/>
      </w:pPr>
    </w:lvl>
    <w:lvl w:ilvl="3" w:tplc="040C000F" w:tentative="1">
      <w:start w:val="1"/>
      <w:numFmt w:val="decimal"/>
      <w:lvlText w:val="%4."/>
      <w:lvlJc w:val="left"/>
      <w:pPr>
        <w:ind w:left="2580" w:hanging="360"/>
      </w:pPr>
    </w:lvl>
    <w:lvl w:ilvl="4" w:tplc="040C0019" w:tentative="1">
      <w:start w:val="1"/>
      <w:numFmt w:val="lowerLetter"/>
      <w:lvlText w:val="%5."/>
      <w:lvlJc w:val="left"/>
      <w:pPr>
        <w:ind w:left="3300" w:hanging="360"/>
      </w:pPr>
    </w:lvl>
    <w:lvl w:ilvl="5" w:tplc="040C001B" w:tentative="1">
      <w:start w:val="1"/>
      <w:numFmt w:val="lowerRoman"/>
      <w:lvlText w:val="%6."/>
      <w:lvlJc w:val="right"/>
      <w:pPr>
        <w:ind w:left="4020" w:hanging="180"/>
      </w:pPr>
    </w:lvl>
    <w:lvl w:ilvl="6" w:tplc="040C000F" w:tentative="1">
      <w:start w:val="1"/>
      <w:numFmt w:val="decimal"/>
      <w:lvlText w:val="%7."/>
      <w:lvlJc w:val="left"/>
      <w:pPr>
        <w:ind w:left="4740" w:hanging="360"/>
      </w:pPr>
    </w:lvl>
    <w:lvl w:ilvl="7" w:tplc="040C0019" w:tentative="1">
      <w:start w:val="1"/>
      <w:numFmt w:val="lowerLetter"/>
      <w:lvlText w:val="%8."/>
      <w:lvlJc w:val="left"/>
      <w:pPr>
        <w:ind w:left="5460" w:hanging="360"/>
      </w:pPr>
    </w:lvl>
    <w:lvl w:ilvl="8" w:tplc="040C001B" w:tentative="1">
      <w:start w:val="1"/>
      <w:numFmt w:val="lowerRoman"/>
      <w:lvlText w:val="%9."/>
      <w:lvlJc w:val="right"/>
      <w:pPr>
        <w:ind w:left="6180" w:hanging="180"/>
      </w:pPr>
    </w:lvl>
  </w:abstractNum>
  <w:abstractNum w:abstractNumId="1">
    <w:nsid w:val="11D97209"/>
    <w:multiLevelType w:val="hybridMultilevel"/>
    <w:tmpl w:val="93084884"/>
    <w:lvl w:ilvl="0" w:tplc="77AA282C">
      <w:start w:val="1"/>
      <w:numFmt w:val="decimal"/>
      <w:lvlText w:val="%1."/>
      <w:lvlJc w:val="left"/>
      <w:pPr>
        <w:tabs>
          <w:tab w:val="num" w:pos="720"/>
        </w:tabs>
        <w:ind w:left="720" w:hanging="360"/>
      </w:pPr>
      <w:rPr>
        <w:sz w:val="32"/>
        <w:szCs w:val="32"/>
      </w:rPr>
    </w:lvl>
    <w:lvl w:ilvl="1" w:tplc="58E0F3A4" w:tentative="1">
      <w:start w:val="1"/>
      <w:numFmt w:val="decimal"/>
      <w:lvlText w:val="%2."/>
      <w:lvlJc w:val="left"/>
      <w:pPr>
        <w:tabs>
          <w:tab w:val="num" w:pos="1440"/>
        </w:tabs>
        <w:ind w:left="1440" w:hanging="360"/>
      </w:pPr>
    </w:lvl>
    <w:lvl w:ilvl="2" w:tplc="8CDC717A" w:tentative="1">
      <w:start w:val="1"/>
      <w:numFmt w:val="decimal"/>
      <w:lvlText w:val="%3."/>
      <w:lvlJc w:val="left"/>
      <w:pPr>
        <w:tabs>
          <w:tab w:val="num" w:pos="2160"/>
        </w:tabs>
        <w:ind w:left="2160" w:hanging="360"/>
      </w:pPr>
    </w:lvl>
    <w:lvl w:ilvl="3" w:tplc="E8ACAED8" w:tentative="1">
      <w:start w:val="1"/>
      <w:numFmt w:val="decimal"/>
      <w:lvlText w:val="%4."/>
      <w:lvlJc w:val="left"/>
      <w:pPr>
        <w:tabs>
          <w:tab w:val="num" w:pos="2880"/>
        </w:tabs>
        <w:ind w:left="2880" w:hanging="360"/>
      </w:pPr>
    </w:lvl>
    <w:lvl w:ilvl="4" w:tplc="0D1E75F6" w:tentative="1">
      <w:start w:val="1"/>
      <w:numFmt w:val="decimal"/>
      <w:lvlText w:val="%5."/>
      <w:lvlJc w:val="left"/>
      <w:pPr>
        <w:tabs>
          <w:tab w:val="num" w:pos="3600"/>
        </w:tabs>
        <w:ind w:left="3600" w:hanging="360"/>
      </w:pPr>
    </w:lvl>
    <w:lvl w:ilvl="5" w:tplc="ED1E2A64" w:tentative="1">
      <w:start w:val="1"/>
      <w:numFmt w:val="decimal"/>
      <w:lvlText w:val="%6."/>
      <w:lvlJc w:val="left"/>
      <w:pPr>
        <w:tabs>
          <w:tab w:val="num" w:pos="4320"/>
        </w:tabs>
        <w:ind w:left="4320" w:hanging="360"/>
      </w:pPr>
    </w:lvl>
    <w:lvl w:ilvl="6" w:tplc="CDD86272" w:tentative="1">
      <w:start w:val="1"/>
      <w:numFmt w:val="decimal"/>
      <w:lvlText w:val="%7."/>
      <w:lvlJc w:val="left"/>
      <w:pPr>
        <w:tabs>
          <w:tab w:val="num" w:pos="5040"/>
        </w:tabs>
        <w:ind w:left="5040" w:hanging="360"/>
      </w:pPr>
    </w:lvl>
    <w:lvl w:ilvl="7" w:tplc="1A3A9988" w:tentative="1">
      <w:start w:val="1"/>
      <w:numFmt w:val="decimal"/>
      <w:lvlText w:val="%8."/>
      <w:lvlJc w:val="left"/>
      <w:pPr>
        <w:tabs>
          <w:tab w:val="num" w:pos="5760"/>
        </w:tabs>
        <w:ind w:left="5760" w:hanging="360"/>
      </w:pPr>
    </w:lvl>
    <w:lvl w:ilvl="8" w:tplc="5C6C2A5E" w:tentative="1">
      <w:start w:val="1"/>
      <w:numFmt w:val="decimal"/>
      <w:lvlText w:val="%9."/>
      <w:lvlJc w:val="left"/>
      <w:pPr>
        <w:tabs>
          <w:tab w:val="num" w:pos="6480"/>
        </w:tabs>
        <w:ind w:left="6480" w:hanging="360"/>
      </w:pPr>
    </w:lvl>
  </w:abstractNum>
  <w:abstractNum w:abstractNumId="2">
    <w:nsid w:val="17AE1857"/>
    <w:multiLevelType w:val="hybridMultilevel"/>
    <w:tmpl w:val="BCEE70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2777347D"/>
    <w:multiLevelType w:val="hybridMultilevel"/>
    <w:tmpl w:val="BB706E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42602199"/>
    <w:multiLevelType w:val="hybridMultilevel"/>
    <w:tmpl w:val="E3D4025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5E983A99"/>
    <w:multiLevelType w:val="hybridMultilevel"/>
    <w:tmpl w:val="0932095C"/>
    <w:lvl w:ilvl="0" w:tplc="57F2719C">
      <w:start w:val="1"/>
      <w:numFmt w:val="decimal"/>
      <w:lvlText w:val="%1."/>
      <w:lvlJc w:val="left"/>
      <w:pPr>
        <w:ind w:left="420" w:hanging="360"/>
      </w:pPr>
      <w:rPr>
        <w:rFonts w:hint="default"/>
      </w:rPr>
    </w:lvl>
    <w:lvl w:ilvl="1" w:tplc="040C0019" w:tentative="1">
      <w:start w:val="1"/>
      <w:numFmt w:val="lowerLetter"/>
      <w:lvlText w:val="%2."/>
      <w:lvlJc w:val="left"/>
      <w:pPr>
        <w:ind w:left="1140" w:hanging="360"/>
      </w:pPr>
    </w:lvl>
    <w:lvl w:ilvl="2" w:tplc="040C001B" w:tentative="1">
      <w:start w:val="1"/>
      <w:numFmt w:val="lowerRoman"/>
      <w:lvlText w:val="%3."/>
      <w:lvlJc w:val="right"/>
      <w:pPr>
        <w:ind w:left="1860" w:hanging="180"/>
      </w:pPr>
    </w:lvl>
    <w:lvl w:ilvl="3" w:tplc="040C000F" w:tentative="1">
      <w:start w:val="1"/>
      <w:numFmt w:val="decimal"/>
      <w:lvlText w:val="%4."/>
      <w:lvlJc w:val="left"/>
      <w:pPr>
        <w:ind w:left="2580" w:hanging="360"/>
      </w:pPr>
    </w:lvl>
    <w:lvl w:ilvl="4" w:tplc="040C0019" w:tentative="1">
      <w:start w:val="1"/>
      <w:numFmt w:val="lowerLetter"/>
      <w:lvlText w:val="%5."/>
      <w:lvlJc w:val="left"/>
      <w:pPr>
        <w:ind w:left="3300" w:hanging="360"/>
      </w:pPr>
    </w:lvl>
    <w:lvl w:ilvl="5" w:tplc="040C001B" w:tentative="1">
      <w:start w:val="1"/>
      <w:numFmt w:val="lowerRoman"/>
      <w:lvlText w:val="%6."/>
      <w:lvlJc w:val="right"/>
      <w:pPr>
        <w:ind w:left="4020" w:hanging="180"/>
      </w:pPr>
    </w:lvl>
    <w:lvl w:ilvl="6" w:tplc="040C000F" w:tentative="1">
      <w:start w:val="1"/>
      <w:numFmt w:val="decimal"/>
      <w:lvlText w:val="%7."/>
      <w:lvlJc w:val="left"/>
      <w:pPr>
        <w:ind w:left="4740" w:hanging="360"/>
      </w:pPr>
    </w:lvl>
    <w:lvl w:ilvl="7" w:tplc="040C0019" w:tentative="1">
      <w:start w:val="1"/>
      <w:numFmt w:val="lowerLetter"/>
      <w:lvlText w:val="%8."/>
      <w:lvlJc w:val="left"/>
      <w:pPr>
        <w:ind w:left="5460" w:hanging="360"/>
      </w:pPr>
    </w:lvl>
    <w:lvl w:ilvl="8" w:tplc="040C001B" w:tentative="1">
      <w:start w:val="1"/>
      <w:numFmt w:val="lowerRoman"/>
      <w:lvlText w:val="%9."/>
      <w:lvlJc w:val="right"/>
      <w:pPr>
        <w:ind w:left="6180" w:hanging="180"/>
      </w:pPr>
    </w:lvl>
  </w:abstractNum>
  <w:abstractNum w:abstractNumId="6">
    <w:nsid w:val="6F3E7E64"/>
    <w:multiLevelType w:val="multilevel"/>
    <w:tmpl w:val="2BD632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77AC5179"/>
    <w:multiLevelType w:val="multilevel"/>
    <w:tmpl w:val="A9A6F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80E7365"/>
    <w:multiLevelType w:val="hybridMultilevel"/>
    <w:tmpl w:val="6B54DE2E"/>
    <w:lvl w:ilvl="0" w:tplc="15FE11F4">
      <w:start w:val="1"/>
      <w:numFmt w:val="bullet"/>
      <w:lvlText w:val="•"/>
      <w:lvlJc w:val="left"/>
      <w:pPr>
        <w:tabs>
          <w:tab w:val="num" w:pos="720"/>
        </w:tabs>
        <w:ind w:left="720" w:hanging="360"/>
      </w:pPr>
      <w:rPr>
        <w:rFonts w:ascii="Arial" w:hAnsi="Arial" w:hint="default"/>
      </w:rPr>
    </w:lvl>
    <w:lvl w:ilvl="1" w:tplc="0734B264" w:tentative="1">
      <w:start w:val="1"/>
      <w:numFmt w:val="bullet"/>
      <w:lvlText w:val="•"/>
      <w:lvlJc w:val="left"/>
      <w:pPr>
        <w:tabs>
          <w:tab w:val="num" w:pos="1440"/>
        </w:tabs>
        <w:ind w:left="1440" w:hanging="360"/>
      </w:pPr>
      <w:rPr>
        <w:rFonts w:ascii="Arial" w:hAnsi="Arial" w:hint="default"/>
      </w:rPr>
    </w:lvl>
    <w:lvl w:ilvl="2" w:tplc="22FC7AAC" w:tentative="1">
      <w:start w:val="1"/>
      <w:numFmt w:val="bullet"/>
      <w:lvlText w:val="•"/>
      <w:lvlJc w:val="left"/>
      <w:pPr>
        <w:tabs>
          <w:tab w:val="num" w:pos="2160"/>
        </w:tabs>
        <w:ind w:left="2160" w:hanging="360"/>
      </w:pPr>
      <w:rPr>
        <w:rFonts w:ascii="Arial" w:hAnsi="Arial" w:hint="default"/>
      </w:rPr>
    </w:lvl>
    <w:lvl w:ilvl="3" w:tplc="802A334C" w:tentative="1">
      <w:start w:val="1"/>
      <w:numFmt w:val="bullet"/>
      <w:lvlText w:val="•"/>
      <w:lvlJc w:val="left"/>
      <w:pPr>
        <w:tabs>
          <w:tab w:val="num" w:pos="2880"/>
        </w:tabs>
        <w:ind w:left="2880" w:hanging="360"/>
      </w:pPr>
      <w:rPr>
        <w:rFonts w:ascii="Arial" w:hAnsi="Arial" w:hint="default"/>
      </w:rPr>
    </w:lvl>
    <w:lvl w:ilvl="4" w:tplc="43184E46" w:tentative="1">
      <w:start w:val="1"/>
      <w:numFmt w:val="bullet"/>
      <w:lvlText w:val="•"/>
      <w:lvlJc w:val="left"/>
      <w:pPr>
        <w:tabs>
          <w:tab w:val="num" w:pos="3600"/>
        </w:tabs>
        <w:ind w:left="3600" w:hanging="360"/>
      </w:pPr>
      <w:rPr>
        <w:rFonts w:ascii="Arial" w:hAnsi="Arial" w:hint="default"/>
      </w:rPr>
    </w:lvl>
    <w:lvl w:ilvl="5" w:tplc="2DC66894" w:tentative="1">
      <w:start w:val="1"/>
      <w:numFmt w:val="bullet"/>
      <w:lvlText w:val="•"/>
      <w:lvlJc w:val="left"/>
      <w:pPr>
        <w:tabs>
          <w:tab w:val="num" w:pos="4320"/>
        </w:tabs>
        <w:ind w:left="4320" w:hanging="360"/>
      </w:pPr>
      <w:rPr>
        <w:rFonts w:ascii="Arial" w:hAnsi="Arial" w:hint="default"/>
      </w:rPr>
    </w:lvl>
    <w:lvl w:ilvl="6" w:tplc="9132D6B0" w:tentative="1">
      <w:start w:val="1"/>
      <w:numFmt w:val="bullet"/>
      <w:lvlText w:val="•"/>
      <w:lvlJc w:val="left"/>
      <w:pPr>
        <w:tabs>
          <w:tab w:val="num" w:pos="5040"/>
        </w:tabs>
        <w:ind w:left="5040" w:hanging="360"/>
      </w:pPr>
      <w:rPr>
        <w:rFonts w:ascii="Arial" w:hAnsi="Arial" w:hint="default"/>
      </w:rPr>
    </w:lvl>
    <w:lvl w:ilvl="7" w:tplc="AF1A167A" w:tentative="1">
      <w:start w:val="1"/>
      <w:numFmt w:val="bullet"/>
      <w:lvlText w:val="•"/>
      <w:lvlJc w:val="left"/>
      <w:pPr>
        <w:tabs>
          <w:tab w:val="num" w:pos="5760"/>
        </w:tabs>
        <w:ind w:left="5760" w:hanging="360"/>
      </w:pPr>
      <w:rPr>
        <w:rFonts w:ascii="Arial" w:hAnsi="Arial" w:hint="default"/>
      </w:rPr>
    </w:lvl>
    <w:lvl w:ilvl="8" w:tplc="8BB07CE2" w:tentative="1">
      <w:start w:val="1"/>
      <w:numFmt w:val="bullet"/>
      <w:lvlText w:val="•"/>
      <w:lvlJc w:val="left"/>
      <w:pPr>
        <w:tabs>
          <w:tab w:val="num" w:pos="6480"/>
        </w:tabs>
        <w:ind w:left="6480" w:hanging="360"/>
      </w:pPr>
      <w:rPr>
        <w:rFonts w:ascii="Arial" w:hAnsi="Arial" w:hint="default"/>
      </w:rPr>
    </w:lvl>
  </w:abstractNum>
  <w:abstractNum w:abstractNumId="9">
    <w:nsid w:val="792D180F"/>
    <w:multiLevelType w:val="hybridMultilevel"/>
    <w:tmpl w:val="E3D0513E"/>
    <w:lvl w:ilvl="0" w:tplc="283CF9C0">
      <w:start w:val="3"/>
      <w:numFmt w:val="bullet"/>
      <w:lvlText w:val="-"/>
      <w:lvlJc w:val="left"/>
      <w:pPr>
        <w:ind w:left="720" w:hanging="360"/>
      </w:pPr>
      <w:rPr>
        <w:rFonts w:ascii="Helvetica" w:eastAsia="Times New Roman" w:hAnsi="Helvetica" w:cs="Times New Roman" w:hint="default"/>
        <w:i/>
        <w:color w:val="222222"/>
        <w:sz w:val="21"/>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7"/>
  </w:num>
  <w:num w:numId="2">
    <w:abstractNumId w:val="5"/>
  </w:num>
  <w:num w:numId="3">
    <w:abstractNumId w:val="4"/>
  </w:num>
  <w:num w:numId="4">
    <w:abstractNumId w:val="3"/>
  </w:num>
  <w:num w:numId="5">
    <w:abstractNumId w:val="2"/>
  </w:num>
  <w:num w:numId="6">
    <w:abstractNumId w:val="1"/>
  </w:num>
  <w:num w:numId="7">
    <w:abstractNumId w:val="8"/>
  </w:num>
  <w:num w:numId="8">
    <w:abstractNumId w:val="6"/>
  </w:num>
  <w:num w:numId="9">
    <w:abstractNumId w:val="9"/>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displayHorizontalDrawingGridEvery w:val="0"/>
  <w:displayVerticalDrawingGridEvery w:val="0"/>
  <w:doNotUseMarginsForDrawingGridOrigin/>
  <w:noPunctuationKerning/>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12F5"/>
    <w:rsid w:val="00045A46"/>
    <w:rsid w:val="00050226"/>
    <w:rsid w:val="001113F6"/>
    <w:rsid w:val="001460EA"/>
    <w:rsid w:val="001C1F32"/>
    <w:rsid w:val="002149D0"/>
    <w:rsid w:val="00270625"/>
    <w:rsid w:val="00273B8A"/>
    <w:rsid w:val="002A4E0B"/>
    <w:rsid w:val="00300473"/>
    <w:rsid w:val="00306DCF"/>
    <w:rsid w:val="0031352B"/>
    <w:rsid w:val="0034200F"/>
    <w:rsid w:val="0034636D"/>
    <w:rsid w:val="003667A4"/>
    <w:rsid w:val="0037677E"/>
    <w:rsid w:val="003A4A88"/>
    <w:rsid w:val="00456FC5"/>
    <w:rsid w:val="00457D75"/>
    <w:rsid w:val="00472DEA"/>
    <w:rsid w:val="00481052"/>
    <w:rsid w:val="004931F4"/>
    <w:rsid w:val="004A71D2"/>
    <w:rsid w:val="00500EC3"/>
    <w:rsid w:val="005275E9"/>
    <w:rsid w:val="00543115"/>
    <w:rsid w:val="00584AAA"/>
    <w:rsid w:val="00592565"/>
    <w:rsid w:val="005F01A6"/>
    <w:rsid w:val="005F12F5"/>
    <w:rsid w:val="00623217"/>
    <w:rsid w:val="00635C6B"/>
    <w:rsid w:val="00640412"/>
    <w:rsid w:val="00696D2D"/>
    <w:rsid w:val="006B065A"/>
    <w:rsid w:val="006B07C6"/>
    <w:rsid w:val="006B26E7"/>
    <w:rsid w:val="006D23AD"/>
    <w:rsid w:val="006F5AEF"/>
    <w:rsid w:val="007111CB"/>
    <w:rsid w:val="007543C3"/>
    <w:rsid w:val="00767137"/>
    <w:rsid w:val="00791123"/>
    <w:rsid w:val="00844FC3"/>
    <w:rsid w:val="008762C8"/>
    <w:rsid w:val="008E57BD"/>
    <w:rsid w:val="009010FC"/>
    <w:rsid w:val="009047CC"/>
    <w:rsid w:val="009142B4"/>
    <w:rsid w:val="00922DAE"/>
    <w:rsid w:val="00924C06"/>
    <w:rsid w:val="00963F1B"/>
    <w:rsid w:val="00983B13"/>
    <w:rsid w:val="0098751D"/>
    <w:rsid w:val="00A329D6"/>
    <w:rsid w:val="00A54009"/>
    <w:rsid w:val="00A855A6"/>
    <w:rsid w:val="00B01715"/>
    <w:rsid w:val="00B35086"/>
    <w:rsid w:val="00B3751E"/>
    <w:rsid w:val="00BC1F52"/>
    <w:rsid w:val="00BC63D4"/>
    <w:rsid w:val="00C00654"/>
    <w:rsid w:val="00C05ACF"/>
    <w:rsid w:val="00C727E4"/>
    <w:rsid w:val="00CA7D87"/>
    <w:rsid w:val="00CB0DA3"/>
    <w:rsid w:val="00CF3110"/>
    <w:rsid w:val="00D04B47"/>
    <w:rsid w:val="00D1776B"/>
    <w:rsid w:val="00D407F7"/>
    <w:rsid w:val="00D52B4C"/>
    <w:rsid w:val="00E01DDE"/>
    <w:rsid w:val="00E22D58"/>
    <w:rsid w:val="00E858B6"/>
    <w:rsid w:val="00EA799E"/>
    <w:rsid w:val="00F00045"/>
    <w:rsid w:val="00F608B9"/>
    <w:rsid w:val="00F63DB2"/>
    <w:rsid w:val="00FA03F3"/>
    <w:rsid w:val="00FD3C46"/>
    <w:rsid w:val="00FE2044"/>
    <w:rsid w:val="00FE42DC"/>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oNotEmbedSmartTags/>
  <w:decimalSymbol w:val=","/>
  <w:listSeparator w:val=";"/>
  <w14:docId w14:val="6E40DBC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fr-FR"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12F5"/>
    <w:rPr>
      <w:sz w:val="24"/>
      <w:szCs w:val="24"/>
      <w:lang w:eastAsia="fr-FR"/>
    </w:rPr>
  </w:style>
  <w:style w:type="paragraph" w:styleId="Titre2">
    <w:name w:val="heading 2"/>
    <w:basedOn w:val="Normal"/>
    <w:link w:val="Titre2Car"/>
    <w:uiPriority w:val="9"/>
    <w:qFormat/>
    <w:rsid w:val="005F12F5"/>
    <w:pPr>
      <w:spacing w:before="100" w:beforeAutospacing="1" w:after="100" w:afterAutospacing="1"/>
      <w:outlineLvl w:val="1"/>
    </w:pPr>
    <w:rPr>
      <w:rFonts w:ascii="Times" w:hAnsi="Times"/>
      <w:b/>
      <w:bCs/>
      <w:sz w:val="36"/>
      <w:szCs w:val="36"/>
    </w:rPr>
  </w:style>
  <w:style w:type="paragraph" w:styleId="Titre3">
    <w:name w:val="heading 3"/>
    <w:basedOn w:val="Normal"/>
    <w:next w:val="Normal"/>
    <w:link w:val="Titre3Car"/>
    <w:uiPriority w:val="9"/>
    <w:semiHidden/>
    <w:unhideWhenUsed/>
    <w:qFormat/>
    <w:rsid w:val="005F12F5"/>
    <w:pPr>
      <w:keepNext/>
      <w:keepLines/>
      <w:spacing w:before="20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5F12F5"/>
    <w:rPr>
      <w:rFonts w:ascii="Times" w:hAnsi="Times"/>
      <w:b/>
      <w:bCs/>
      <w:sz w:val="36"/>
      <w:szCs w:val="36"/>
      <w:lang w:eastAsia="fr-FR"/>
    </w:rPr>
  </w:style>
  <w:style w:type="character" w:customStyle="1" w:styleId="Titre3Car">
    <w:name w:val="Titre 3 Car"/>
    <w:basedOn w:val="Policepardfaut"/>
    <w:link w:val="Titre3"/>
    <w:uiPriority w:val="9"/>
    <w:semiHidden/>
    <w:rsid w:val="005F12F5"/>
    <w:rPr>
      <w:rFonts w:asciiTheme="majorHAnsi" w:eastAsiaTheme="majorEastAsia" w:hAnsiTheme="majorHAnsi" w:cstheme="majorBidi"/>
      <w:b/>
      <w:bCs/>
      <w:color w:val="4F81BD" w:themeColor="accent1"/>
      <w:sz w:val="24"/>
      <w:szCs w:val="24"/>
      <w:lang w:eastAsia="fr-FR"/>
    </w:rPr>
  </w:style>
  <w:style w:type="character" w:styleId="Lienhypertexte">
    <w:name w:val="Hyperlink"/>
    <w:basedOn w:val="Policepardfaut"/>
    <w:uiPriority w:val="99"/>
    <w:semiHidden/>
    <w:unhideWhenUsed/>
    <w:rsid w:val="005F12F5"/>
    <w:rPr>
      <w:color w:val="0000FF"/>
      <w:u w:val="single"/>
    </w:rPr>
  </w:style>
  <w:style w:type="character" w:styleId="Accentuation">
    <w:name w:val="Emphasis"/>
    <w:basedOn w:val="Policepardfaut"/>
    <w:uiPriority w:val="20"/>
    <w:qFormat/>
    <w:rsid w:val="005F12F5"/>
    <w:rPr>
      <w:i/>
      <w:iCs/>
    </w:rPr>
  </w:style>
  <w:style w:type="paragraph" w:customStyle="1" w:styleId="texte">
    <w:name w:val="texte"/>
    <w:basedOn w:val="Normal"/>
    <w:rsid w:val="005F12F5"/>
    <w:pPr>
      <w:spacing w:before="100" w:beforeAutospacing="1" w:after="100" w:afterAutospacing="1"/>
    </w:pPr>
    <w:rPr>
      <w:rFonts w:ascii="Times" w:hAnsi="Times"/>
      <w:sz w:val="20"/>
      <w:szCs w:val="20"/>
    </w:rPr>
  </w:style>
  <w:style w:type="character" w:customStyle="1" w:styleId="num">
    <w:name w:val="num"/>
    <w:basedOn w:val="Policepardfaut"/>
    <w:rsid w:val="005F12F5"/>
  </w:style>
  <w:style w:type="paragraph" w:styleId="Citation">
    <w:name w:val="Quote"/>
    <w:aliases w:val="citation"/>
    <w:basedOn w:val="Normal"/>
    <w:link w:val="CitationCar"/>
    <w:uiPriority w:val="29"/>
    <w:qFormat/>
    <w:rsid w:val="005F12F5"/>
    <w:pPr>
      <w:spacing w:before="100" w:beforeAutospacing="1" w:after="100" w:afterAutospacing="1"/>
    </w:pPr>
    <w:rPr>
      <w:rFonts w:ascii="Times" w:hAnsi="Times"/>
      <w:sz w:val="20"/>
      <w:szCs w:val="20"/>
    </w:rPr>
  </w:style>
  <w:style w:type="character" w:customStyle="1" w:styleId="CitationCar">
    <w:name w:val="Citation Car"/>
    <w:aliases w:val="citation Car"/>
    <w:basedOn w:val="Policepardfaut"/>
    <w:link w:val="Citation"/>
    <w:uiPriority w:val="29"/>
    <w:rsid w:val="005F12F5"/>
    <w:rPr>
      <w:rFonts w:ascii="Times" w:hAnsi="Times"/>
      <w:lang w:eastAsia="fr-FR"/>
    </w:rPr>
  </w:style>
  <w:style w:type="paragraph" w:styleId="NormalWeb">
    <w:name w:val="Normal (Web)"/>
    <w:basedOn w:val="Normal"/>
    <w:uiPriority w:val="99"/>
    <w:unhideWhenUsed/>
    <w:rsid w:val="005F12F5"/>
    <w:pPr>
      <w:spacing w:before="100" w:beforeAutospacing="1" w:after="100" w:afterAutospacing="1"/>
    </w:pPr>
    <w:rPr>
      <w:rFonts w:ascii="Times" w:hAnsi="Times"/>
      <w:sz w:val="20"/>
      <w:szCs w:val="20"/>
    </w:rPr>
  </w:style>
  <w:style w:type="character" w:customStyle="1" w:styleId="apple-converted-space">
    <w:name w:val="apple-converted-space"/>
    <w:basedOn w:val="Policepardfaut"/>
    <w:rsid w:val="005F12F5"/>
  </w:style>
  <w:style w:type="paragraph" w:styleId="Paragraphedeliste">
    <w:name w:val="List Paragraph"/>
    <w:basedOn w:val="Normal"/>
    <w:uiPriority w:val="34"/>
    <w:qFormat/>
    <w:rsid w:val="005F12F5"/>
    <w:pPr>
      <w:ind w:left="720"/>
      <w:contextualSpacing/>
    </w:pPr>
  </w:style>
  <w:style w:type="character" w:customStyle="1" w:styleId="a-size-base">
    <w:name w:val="a-size-base"/>
    <w:basedOn w:val="Policepardfaut"/>
    <w:rsid w:val="005F12F5"/>
  </w:style>
  <w:style w:type="character" w:customStyle="1" w:styleId="tlfcdomaine">
    <w:name w:val="tlf_cdomaine"/>
    <w:basedOn w:val="Policepardfaut"/>
    <w:rsid w:val="005F12F5"/>
  </w:style>
  <w:style w:type="character" w:customStyle="1" w:styleId="tlfcsyntagme">
    <w:name w:val="tlf_csyntagme"/>
    <w:basedOn w:val="Policepardfaut"/>
    <w:rsid w:val="005F12F5"/>
  </w:style>
  <w:style w:type="character" w:customStyle="1" w:styleId="tlfcdefinition">
    <w:name w:val="tlf_cdefinition"/>
    <w:basedOn w:val="Policepardfaut"/>
    <w:rsid w:val="005F12F5"/>
  </w:style>
  <w:style w:type="character" w:customStyle="1" w:styleId="tlfcplan">
    <w:name w:val="tlf_cplan"/>
    <w:basedOn w:val="Policepardfaut"/>
    <w:rsid w:val="005F12F5"/>
  </w:style>
  <w:style w:type="character" w:styleId="lev">
    <w:name w:val="Strong"/>
    <w:basedOn w:val="Policepardfaut"/>
    <w:uiPriority w:val="22"/>
    <w:qFormat/>
    <w:rsid w:val="005F12F5"/>
    <w:rPr>
      <w:b/>
      <w:bCs/>
    </w:rPr>
  </w:style>
  <w:style w:type="character" w:customStyle="1" w:styleId="spipnoteref">
    <w:name w:val="spip_note_ref"/>
    <w:basedOn w:val="Policepardfaut"/>
    <w:rsid w:val="005F12F5"/>
  </w:style>
  <w:style w:type="character" w:styleId="SiteHTML">
    <w:name w:val="HTML Cite"/>
    <w:basedOn w:val="Policepardfaut"/>
    <w:uiPriority w:val="99"/>
    <w:semiHidden/>
    <w:unhideWhenUsed/>
    <w:rsid w:val="005F12F5"/>
    <w:rPr>
      <w:i/>
      <w:iCs/>
    </w:rPr>
  </w:style>
  <w:style w:type="character" w:customStyle="1" w:styleId="st">
    <w:name w:val="st"/>
    <w:basedOn w:val="Policepardfaut"/>
    <w:rsid w:val="005F12F5"/>
  </w:style>
  <w:style w:type="paragraph" w:styleId="Textedebulles">
    <w:name w:val="Balloon Text"/>
    <w:basedOn w:val="Normal"/>
    <w:link w:val="TextedebullesCar"/>
    <w:uiPriority w:val="99"/>
    <w:semiHidden/>
    <w:unhideWhenUsed/>
    <w:rsid w:val="005F12F5"/>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5F12F5"/>
    <w:rPr>
      <w:rFonts w:ascii="Lucida Grande" w:hAnsi="Lucida Grande" w:cs="Lucida Grande"/>
      <w:sz w:val="18"/>
      <w:szCs w:val="18"/>
      <w:lang w:eastAsia="fr-FR"/>
    </w:rPr>
  </w:style>
  <w:style w:type="paragraph" w:styleId="En-tte">
    <w:name w:val="header"/>
    <w:basedOn w:val="Normal"/>
    <w:link w:val="En-tteCar"/>
    <w:uiPriority w:val="99"/>
    <w:unhideWhenUsed/>
    <w:rsid w:val="00BC1F52"/>
    <w:pPr>
      <w:tabs>
        <w:tab w:val="center" w:pos="4536"/>
        <w:tab w:val="right" w:pos="9072"/>
      </w:tabs>
    </w:pPr>
  </w:style>
  <w:style w:type="character" w:customStyle="1" w:styleId="En-tteCar">
    <w:name w:val="En-tête Car"/>
    <w:basedOn w:val="Policepardfaut"/>
    <w:link w:val="En-tte"/>
    <w:uiPriority w:val="99"/>
    <w:rsid w:val="00BC1F52"/>
    <w:rPr>
      <w:sz w:val="24"/>
      <w:szCs w:val="24"/>
      <w:lang w:eastAsia="fr-FR"/>
    </w:rPr>
  </w:style>
  <w:style w:type="paragraph" w:styleId="Pieddepage">
    <w:name w:val="footer"/>
    <w:basedOn w:val="Normal"/>
    <w:link w:val="PieddepageCar"/>
    <w:uiPriority w:val="99"/>
    <w:unhideWhenUsed/>
    <w:rsid w:val="00BC1F52"/>
    <w:pPr>
      <w:tabs>
        <w:tab w:val="center" w:pos="4536"/>
        <w:tab w:val="right" w:pos="9072"/>
      </w:tabs>
    </w:pPr>
  </w:style>
  <w:style w:type="character" w:customStyle="1" w:styleId="PieddepageCar">
    <w:name w:val="Pied de page Car"/>
    <w:basedOn w:val="Policepardfaut"/>
    <w:link w:val="Pieddepage"/>
    <w:uiPriority w:val="99"/>
    <w:rsid w:val="00BC1F52"/>
    <w:rPr>
      <w:sz w:val="24"/>
      <w:szCs w:val="24"/>
      <w:lang w:eastAsia="fr-FR"/>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fr-FR"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12F5"/>
    <w:rPr>
      <w:sz w:val="24"/>
      <w:szCs w:val="24"/>
      <w:lang w:eastAsia="fr-FR"/>
    </w:rPr>
  </w:style>
  <w:style w:type="paragraph" w:styleId="Titre2">
    <w:name w:val="heading 2"/>
    <w:basedOn w:val="Normal"/>
    <w:link w:val="Titre2Car"/>
    <w:uiPriority w:val="9"/>
    <w:qFormat/>
    <w:rsid w:val="005F12F5"/>
    <w:pPr>
      <w:spacing w:before="100" w:beforeAutospacing="1" w:after="100" w:afterAutospacing="1"/>
      <w:outlineLvl w:val="1"/>
    </w:pPr>
    <w:rPr>
      <w:rFonts w:ascii="Times" w:hAnsi="Times"/>
      <w:b/>
      <w:bCs/>
      <w:sz w:val="36"/>
      <w:szCs w:val="36"/>
    </w:rPr>
  </w:style>
  <w:style w:type="paragraph" w:styleId="Titre3">
    <w:name w:val="heading 3"/>
    <w:basedOn w:val="Normal"/>
    <w:next w:val="Normal"/>
    <w:link w:val="Titre3Car"/>
    <w:uiPriority w:val="9"/>
    <w:semiHidden/>
    <w:unhideWhenUsed/>
    <w:qFormat/>
    <w:rsid w:val="005F12F5"/>
    <w:pPr>
      <w:keepNext/>
      <w:keepLines/>
      <w:spacing w:before="20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5F12F5"/>
    <w:rPr>
      <w:rFonts w:ascii="Times" w:hAnsi="Times"/>
      <w:b/>
      <w:bCs/>
      <w:sz w:val="36"/>
      <w:szCs w:val="36"/>
      <w:lang w:eastAsia="fr-FR"/>
    </w:rPr>
  </w:style>
  <w:style w:type="character" w:customStyle="1" w:styleId="Titre3Car">
    <w:name w:val="Titre 3 Car"/>
    <w:basedOn w:val="Policepardfaut"/>
    <w:link w:val="Titre3"/>
    <w:uiPriority w:val="9"/>
    <w:semiHidden/>
    <w:rsid w:val="005F12F5"/>
    <w:rPr>
      <w:rFonts w:asciiTheme="majorHAnsi" w:eastAsiaTheme="majorEastAsia" w:hAnsiTheme="majorHAnsi" w:cstheme="majorBidi"/>
      <w:b/>
      <w:bCs/>
      <w:color w:val="4F81BD" w:themeColor="accent1"/>
      <w:sz w:val="24"/>
      <w:szCs w:val="24"/>
      <w:lang w:eastAsia="fr-FR"/>
    </w:rPr>
  </w:style>
  <w:style w:type="character" w:styleId="Lienhypertexte">
    <w:name w:val="Hyperlink"/>
    <w:basedOn w:val="Policepardfaut"/>
    <w:uiPriority w:val="99"/>
    <w:semiHidden/>
    <w:unhideWhenUsed/>
    <w:rsid w:val="005F12F5"/>
    <w:rPr>
      <w:color w:val="0000FF"/>
      <w:u w:val="single"/>
    </w:rPr>
  </w:style>
  <w:style w:type="character" w:styleId="Accentuation">
    <w:name w:val="Emphasis"/>
    <w:basedOn w:val="Policepardfaut"/>
    <w:uiPriority w:val="20"/>
    <w:qFormat/>
    <w:rsid w:val="005F12F5"/>
    <w:rPr>
      <w:i/>
      <w:iCs/>
    </w:rPr>
  </w:style>
  <w:style w:type="paragraph" w:customStyle="1" w:styleId="texte">
    <w:name w:val="texte"/>
    <w:basedOn w:val="Normal"/>
    <w:rsid w:val="005F12F5"/>
    <w:pPr>
      <w:spacing w:before="100" w:beforeAutospacing="1" w:after="100" w:afterAutospacing="1"/>
    </w:pPr>
    <w:rPr>
      <w:rFonts w:ascii="Times" w:hAnsi="Times"/>
      <w:sz w:val="20"/>
      <w:szCs w:val="20"/>
    </w:rPr>
  </w:style>
  <w:style w:type="character" w:customStyle="1" w:styleId="num">
    <w:name w:val="num"/>
    <w:basedOn w:val="Policepardfaut"/>
    <w:rsid w:val="005F12F5"/>
  </w:style>
  <w:style w:type="paragraph" w:styleId="Citation">
    <w:name w:val="Quote"/>
    <w:aliases w:val="citation"/>
    <w:basedOn w:val="Normal"/>
    <w:link w:val="CitationCar"/>
    <w:uiPriority w:val="29"/>
    <w:qFormat/>
    <w:rsid w:val="005F12F5"/>
    <w:pPr>
      <w:spacing w:before="100" w:beforeAutospacing="1" w:after="100" w:afterAutospacing="1"/>
    </w:pPr>
    <w:rPr>
      <w:rFonts w:ascii="Times" w:hAnsi="Times"/>
      <w:sz w:val="20"/>
      <w:szCs w:val="20"/>
    </w:rPr>
  </w:style>
  <w:style w:type="character" w:customStyle="1" w:styleId="CitationCar">
    <w:name w:val="Citation Car"/>
    <w:aliases w:val="citation Car"/>
    <w:basedOn w:val="Policepardfaut"/>
    <w:link w:val="Citation"/>
    <w:uiPriority w:val="29"/>
    <w:rsid w:val="005F12F5"/>
    <w:rPr>
      <w:rFonts w:ascii="Times" w:hAnsi="Times"/>
      <w:lang w:eastAsia="fr-FR"/>
    </w:rPr>
  </w:style>
  <w:style w:type="paragraph" w:styleId="NormalWeb">
    <w:name w:val="Normal (Web)"/>
    <w:basedOn w:val="Normal"/>
    <w:uiPriority w:val="99"/>
    <w:unhideWhenUsed/>
    <w:rsid w:val="005F12F5"/>
    <w:pPr>
      <w:spacing w:before="100" w:beforeAutospacing="1" w:after="100" w:afterAutospacing="1"/>
    </w:pPr>
    <w:rPr>
      <w:rFonts w:ascii="Times" w:hAnsi="Times"/>
      <w:sz w:val="20"/>
      <w:szCs w:val="20"/>
    </w:rPr>
  </w:style>
  <w:style w:type="character" w:customStyle="1" w:styleId="apple-converted-space">
    <w:name w:val="apple-converted-space"/>
    <w:basedOn w:val="Policepardfaut"/>
    <w:rsid w:val="005F12F5"/>
  </w:style>
  <w:style w:type="paragraph" w:styleId="Paragraphedeliste">
    <w:name w:val="List Paragraph"/>
    <w:basedOn w:val="Normal"/>
    <w:uiPriority w:val="34"/>
    <w:qFormat/>
    <w:rsid w:val="005F12F5"/>
    <w:pPr>
      <w:ind w:left="720"/>
      <w:contextualSpacing/>
    </w:pPr>
  </w:style>
  <w:style w:type="character" w:customStyle="1" w:styleId="a-size-base">
    <w:name w:val="a-size-base"/>
    <w:basedOn w:val="Policepardfaut"/>
    <w:rsid w:val="005F12F5"/>
  </w:style>
  <w:style w:type="character" w:customStyle="1" w:styleId="tlfcdomaine">
    <w:name w:val="tlf_cdomaine"/>
    <w:basedOn w:val="Policepardfaut"/>
    <w:rsid w:val="005F12F5"/>
  </w:style>
  <w:style w:type="character" w:customStyle="1" w:styleId="tlfcsyntagme">
    <w:name w:val="tlf_csyntagme"/>
    <w:basedOn w:val="Policepardfaut"/>
    <w:rsid w:val="005F12F5"/>
  </w:style>
  <w:style w:type="character" w:customStyle="1" w:styleId="tlfcdefinition">
    <w:name w:val="tlf_cdefinition"/>
    <w:basedOn w:val="Policepardfaut"/>
    <w:rsid w:val="005F12F5"/>
  </w:style>
  <w:style w:type="character" w:customStyle="1" w:styleId="tlfcplan">
    <w:name w:val="tlf_cplan"/>
    <w:basedOn w:val="Policepardfaut"/>
    <w:rsid w:val="005F12F5"/>
  </w:style>
  <w:style w:type="character" w:styleId="lev">
    <w:name w:val="Strong"/>
    <w:basedOn w:val="Policepardfaut"/>
    <w:uiPriority w:val="22"/>
    <w:qFormat/>
    <w:rsid w:val="005F12F5"/>
    <w:rPr>
      <w:b/>
      <w:bCs/>
    </w:rPr>
  </w:style>
  <w:style w:type="character" w:customStyle="1" w:styleId="spipnoteref">
    <w:name w:val="spip_note_ref"/>
    <w:basedOn w:val="Policepardfaut"/>
    <w:rsid w:val="005F12F5"/>
  </w:style>
  <w:style w:type="character" w:styleId="SiteHTML">
    <w:name w:val="HTML Cite"/>
    <w:basedOn w:val="Policepardfaut"/>
    <w:uiPriority w:val="99"/>
    <w:semiHidden/>
    <w:unhideWhenUsed/>
    <w:rsid w:val="005F12F5"/>
    <w:rPr>
      <w:i/>
      <w:iCs/>
    </w:rPr>
  </w:style>
  <w:style w:type="character" w:customStyle="1" w:styleId="st">
    <w:name w:val="st"/>
    <w:basedOn w:val="Policepardfaut"/>
    <w:rsid w:val="005F12F5"/>
  </w:style>
  <w:style w:type="paragraph" w:styleId="Textedebulles">
    <w:name w:val="Balloon Text"/>
    <w:basedOn w:val="Normal"/>
    <w:link w:val="TextedebullesCar"/>
    <w:uiPriority w:val="99"/>
    <w:semiHidden/>
    <w:unhideWhenUsed/>
    <w:rsid w:val="005F12F5"/>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5F12F5"/>
    <w:rPr>
      <w:rFonts w:ascii="Lucida Grande" w:hAnsi="Lucida Grande" w:cs="Lucida Grande"/>
      <w:sz w:val="18"/>
      <w:szCs w:val="18"/>
      <w:lang w:eastAsia="fr-FR"/>
    </w:rPr>
  </w:style>
  <w:style w:type="paragraph" w:styleId="En-tte">
    <w:name w:val="header"/>
    <w:basedOn w:val="Normal"/>
    <w:link w:val="En-tteCar"/>
    <w:uiPriority w:val="99"/>
    <w:unhideWhenUsed/>
    <w:rsid w:val="00BC1F52"/>
    <w:pPr>
      <w:tabs>
        <w:tab w:val="center" w:pos="4536"/>
        <w:tab w:val="right" w:pos="9072"/>
      </w:tabs>
    </w:pPr>
  </w:style>
  <w:style w:type="character" w:customStyle="1" w:styleId="En-tteCar">
    <w:name w:val="En-tête Car"/>
    <w:basedOn w:val="Policepardfaut"/>
    <w:link w:val="En-tte"/>
    <w:uiPriority w:val="99"/>
    <w:rsid w:val="00BC1F52"/>
    <w:rPr>
      <w:sz w:val="24"/>
      <w:szCs w:val="24"/>
      <w:lang w:eastAsia="fr-FR"/>
    </w:rPr>
  </w:style>
  <w:style w:type="paragraph" w:styleId="Pieddepage">
    <w:name w:val="footer"/>
    <w:basedOn w:val="Normal"/>
    <w:link w:val="PieddepageCar"/>
    <w:uiPriority w:val="99"/>
    <w:unhideWhenUsed/>
    <w:rsid w:val="00BC1F52"/>
    <w:pPr>
      <w:tabs>
        <w:tab w:val="center" w:pos="4536"/>
        <w:tab w:val="right" w:pos="9072"/>
      </w:tabs>
    </w:pPr>
  </w:style>
  <w:style w:type="character" w:customStyle="1" w:styleId="PieddepageCar">
    <w:name w:val="Pied de page Car"/>
    <w:basedOn w:val="Policepardfaut"/>
    <w:link w:val="Pieddepage"/>
    <w:uiPriority w:val="99"/>
    <w:rsid w:val="00BC1F52"/>
    <w:rPr>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9992555">
      <w:bodyDiv w:val="1"/>
      <w:marLeft w:val="0"/>
      <w:marRight w:val="0"/>
      <w:marTop w:val="0"/>
      <w:marBottom w:val="0"/>
      <w:divBdr>
        <w:top w:val="none" w:sz="0" w:space="0" w:color="auto"/>
        <w:left w:val="none" w:sz="0" w:space="0" w:color="auto"/>
        <w:bottom w:val="none" w:sz="0" w:space="0" w:color="auto"/>
        <w:right w:val="none" w:sz="0" w:space="0" w:color="auto"/>
      </w:divBdr>
    </w:div>
    <w:div w:id="883179249">
      <w:bodyDiv w:val="1"/>
      <w:marLeft w:val="0"/>
      <w:marRight w:val="0"/>
      <w:marTop w:val="0"/>
      <w:marBottom w:val="0"/>
      <w:divBdr>
        <w:top w:val="none" w:sz="0" w:space="0" w:color="auto"/>
        <w:left w:val="none" w:sz="0" w:space="0" w:color="auto"/>
        <w:bottom w:val="none" w:sz="0" w:space="0" w:color="auto"/>
        <w:right w:val="none" w:sz="0" w:space="0" w:color="auto"/>
      </w:divBdr>
    </w:div>
    <w:div w:id="1073235331">
      <w:bodyDiv w:val="1"/>
      <w:marLeft w:val="0"/>
      <w:marRight w:val="0"/>
      <w:marTop w:val="0"/>
      <w:marBottom w:val="0"/>
      <w:divBdr>
        <w:top w:val="none" w:sz="0" w:space="0" w:color="auto"/>
        <w:left w:val="none" w:sz="0" w:space="0" w:color="auto"/>
        <w:bottom w:val="none" w:sz="0" w:space="0" w:color="auto"/>
        <w:right w:val="none" w:sz="0" w:space="0" w:color="auto"/>
      </w:divBdr>
    </w:div>
    <w:div w:id="1299065390">
      <w:bodyDiv w:val="1"/>
      <w:marLeft w:val="0"/>
      <w:marRight w:val="0"/>
      <w:marTop w:val="0"/>
      <w:marBottom w:val="0"/>
      <w:divBdr>
        <w:top w:val="none" w:sz="0" w:space="0" w:color="auto"/>
        <w:left w:val="none" w:sz="0" w:space="0" w:color="auto"/>
        <w:bottom w:val="none" w:sz="0" w:space="0" w:color="auto"/>
        <w:right w:val="none" w:sz="0" w:space="0" w:color="auto"/>
      </w:divBdr>
    </w:div>
    <w:div w:id="162431225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20</Pages>
  <Words>9939</Words>
  <Characters>54670</Characters>
  <Application>Microsoft Macintosh Word</Application>
  <DocSecurity>0</DocSecurity>
  <Lines>455</Lines>
  <Paragraphs>128</Paragraphs>
  <ScaleCrop>false</ScaleCrop>
  <Company/>
  <LinksUpToDate>false</LinksUpToDate>
  <CharactersWithSpaces>64481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 de la version d'évaluation de Office 2004</dc:creator>
  <cp:keywords/>
  <dc:description/>
  <cp:lastModifiedBy>Hélène ALCARAS</cp:lastModifiedBy>
  <cp:revision>2</cp:revision>
  <cp:lastPrinted>2020-02-02T23:11:00Z</cp:lastPrinted>
  <dcterms:created xsi:type="dcterms:W3CDTF">2020-02-09T09:46:00Z</dcterms:created>
  <dcterms:modified xsi:type="dcterms:W3CDTF">2020-02-09T09:46:00Z</dcterms:modified>
</cp:coreProperties>
</file>