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C59CE" w14:textId="6A12D867" w:rsidR="006D17C4" w:rsidRPr="006468A2" w:rsidRDefault="009E76D0" w:rsidP="006D17C4">
      <w:pPr>
        <w:pStyle w:val="Titre"/>
        <w:rPr>
          <w:sz w:val="44"/>
          <w:szCs w:val="44"/>
        </w:rPr>
      </w:pPr>
      <w:bookmarkStart w:id="0" w:name="_GoBack"/>
      <w:bookmarkEnd w:id="0"/>
      <w:r>
        <w:rPr>
          <w:sz w:val="44"/>
          <w:szCs w:val="44"/>
        </w:rPr>
        <w:t>Séance UPA #2</w:t>
      </w:r>
      <w:r w:rsidR="00DB36FE" w:rsidRPr="006468A2">
        <w:rPr>
          <w:sz w:val="44"/>
          <w:szCs w:val="44"/>
        </w:rPr>
        <w:t xml:space="preserve"> – </w:t>
      </w:r>
      <w:r>
        <w:rPr>
          <w:sz w:val="44"/>
          <w:szCs w:val="44"/>
        </w:rPr>
        <w:t>12.03</w:t>
      </w:r>
      <w:r w:rsidR="006D17C4" w:rsidRPr="006468A2">
        <w:rPr>
          <w:sz w:val="44"/>
          <w:szCs w:val="44"/>
        </w:rPr>
        <w:t xml:space="preserve">.2019 </w:t>
      </w:r>
    </w:p>
    <w:p w14:paraId="1C30187A" w14:textId="77777777" w:rsidR="006468A2" w:rsidRPr="006468A2" w:rsidRDefault="00DB36FE" w:rsidP="006D17C4">
      <w:pPr>
        <w:pStyle w:val="Titre"/>
        <w:rPr>
          <w:sz w:val="44"/>
          <w:szCs w:val="44"/>
        </w:rPr>
      </w:pPr>
      <w:r w:rsidRPr="006468A2">
        <w:rPr>
          <w:sz w:val="44"/>
          <w:szCs w:val="44"/>
        </w:rPr>
        <w:t xml:space="preserve">Question, mémoire et souvenirs – </w:t>
      </w:r>
    </w:p>
    <w:p w14:paraId="571E1218" w14:textId="7C27D2AA" w:rsidR="00F16EB8" w:rsidRPr="006468A2" w:rsidRDefault="00DB36FE" w:rsidP="006D17C4">
      <w:pPr>
        <w:pStyle w:val="Titre"/>
        <w:rPr>
          <w:sz w:val="44"/>
          <w:szCs w:val="44"/>
        </w:rPr>
      </w:pPr>
      <w:r w:rsidRPr="006468A2">
        <w:rPr>
          <w:sz w:val="44"/>
          <w:szCs w:val="44"/>
        </w:rPr>
        <w:t>Avignonnais et festival</w:t>
      </w:r>
    </w:p>
    <w:p w14:paraId="797F7DEF" w14:textId="77777777" w:rsidR="00264675" w:rsidRPr="00043287" w:rsidRDefault="00264675" w:rsidP="00264675">
      <w:pPr>
        <w:rPr>
          <w:sz w:val="16"/>
          <w:szCs w:val="16"/>
        </w:rPr>
      </w:pPr>
    </w:p>
    <w:p w14:paraId="6BD36A41" w14:textId="03C798BC" w:rsidR="006D17C4" w:rsidRDefault="009E76D0" w:rsidP="00652CF4">
      <w:pPr>
        <w:spacing w:after="0"/>
      </w:pPr>
      <w:r>
        <w:t>Treize</w:t>
      </w:r>
      <w:r w:rsidR="00264675">
        <w:t xml:space="preserve"> personnes </w:t>
      </w:r>
      <w:r w:rsidR="00381F76">
        <w:t>de l’</w:t>
      </w:r>
      <w:r w:rsidR="00381F76" w:rsidRPr="00264675">
        <w:rPr>
          <w:b/>
          <w:sz w:val="21"/>
          <w:szCs w:val="21"/>
        </w:rPr>
        <w:t>UPA</w:t>
      </w:r>
      <w:r w:rsidR="00381F76" w:rsidRPr="00381F76">
        <w:t xml:space="preserve"> </w:t>
      </w:r>
      <w:r w:rsidR="00264675">
        <w:t>présentes</w:t>
      </w:r>
      <w:r w:rsidR="000D1C16">
        <w:t xml:space="preserve"> -</w:t>
      </w:r>
      <w:r w:rsidR="006468A2">
        <w:t xml:space="preserve"> </w:t>
      </w:r>
    </w:p>
    <w:p w14:paraId="242406C0" w14:textId="6A286F06" w:rsidR="00652CF4" w:rsidRDefault="00652CF4" w:rsidP="00652CF4">
      <w:pPr>
        <w:spacing w:after="0"/>
      </w:pPr>
      <w:r>
        <w:t xml:space="preserve">Hélène </w:t>
      </w:r>
      <w:proofErr w:type="spellStart"/>
      <w:r>
        <w:t>Alcara</w:t>
      </w:r>
      <w:r w:rsidR="000A54A8">
        <w:t>s</w:t>
      </w:r>
      <w:proofErr w:type="spellEnd"/>
      <w:r>
        <w:t xml:space="preserve">, Jean-Robert </w:t>
      </w:r>
      <w:proofErr w:type="spellStart"/>
      <w:r>
        <w:t>Alcara</w:t>
      </w:r>
      <w:r w:rsidR="000A54A8">
        <w:t>s</w:t>
      </w:r>
      <w:proofErr w:type="spellEnd"/>
      <w:r>
        <w:t>,</w:t>
      </w:r>
      <w:r w:rsidR="009E76D0">
        <w:t xml:space="preserve"> Anouk Bartolini,</w:t>
      </w:r>
      <w:r>
        <w:t xml:space="preserve"> </w:t>
      </w:r>
      <w:r w:rsidR="009E76D0">
        <w:t xml:space="preserve">Bernard </w:t>
      </w:r>
      <w:proofErr w:type="spellStart"/>
      <w:r w:rsidR="009E76D0">
        <w:t>Cappeau</w:t>
      </w:r>
      <w:proofErr w:type="spellEnd"/>
      <w:r w:rsidR="009E76D0">
        <w:t xml:space="preserve">, </w:t>
      </w:r>
      <w:r>
        <w:t>Janine Duriez,</w:t>
      </w:r>
      <w:r w:rsidR="00D1237A">
        <w:t xml:space="preserve"> </w:t>
      </w:r>
      <w:r w:rsidR="009E76D0">
        <w:t xml:space="preserve">Michèle </w:t>
      </w:r>
      <w:proofErr w:type="spellStart"/>
      <w:r w:rsidR="009E76D0">
        <w:t>Fraytag</w:t>
      </w:r>
      <w:proofErr w:type="spellEnd"/>
      <w:r w:rsidR="009E76D0">
        <w:t xml:space="preserve">, </w:t>
      </w:r>
      <w:r w:rsidR="00D1237A">
        <w:t xml:space="preserve">Bernadette </w:t>
      </w:r>
      <w:proofErr w:type="spellStart"/>
      <w:r w:rsidR="00D1237A">
        <w:t>Fredonnet</w:t>
      </w:r>
      <w:proofErr w:type="spellEnd"/>
      <w:r w:rsidR="00D1237A">
        <w:t>,</w:t>
      </w:r>
      <w:r>
        <w:t xml:space="preserve"> </w:t>
      </w:r>
      <w:r w:rsidR="009E76D0">
        <w:t xml:space="preserve">Monique Lambert, Mireille Puget, </w:t>
      </w:r>
      <w:proofErr w:type="spellStart"/>
      <w:r>
        <w:t>Joel</w:t>
      </w:r>
      <w:proofErr w:type="spellEnd"/>
      <w:r>
        <w:t xml:space="preserve"> </w:t>
      </w:r>
      <w:proofErr w:type="spellStart"/>
      <w:r>
        <w:t>Raffy</w:t>
      </w:r>
      <w:proofErr w:type="spellEnd"/>
      <w:r>
        <w:t xml:space="preserve">, </w:t>
      </w:r>
      <w:proofErr w:type="spellStart"/>
      <w:r>
        <w:t>Attina</w:t>
      </w:r>
      <w:proofErr w:type="spellEnd"/>
      <w:r>
        <w:t xml:space="preserve"> </w:t>
      </w:r>
      <w:proofErr w:type="spellStart"/>
      <w:r>
        <w:t>Roffler</w:t>
      </w:r>
      <w:proofErr w:type="spellEnd"/>
      <w:r>
        <w:t xml:space="preserve">, </w:t>
      </w:r>
      <w:r w:rsidR="009E76D0">
        <w:t xml:space="preserve">Germain </w:t>
      </w:r>
      <w:proofErr w:type="spellStart"/>
      <w:r w:rsidR="009E76D0">
        <w:t>Schaffter</w:t>
      </w:r>
      <w:proofErr w:type="spellEnd"/>
      <w:r w:rsidR="009E76D0">
        <w:t xml:space="preserve">, </w:t>
      </w:r>
      <w:r>
        <w:t xml:space="preserve">André </w:t>
      </w:r>
      <w:proofErr w:type="spellStart"/>
      <w:r>
        <w:t>Textoris</w:t>
      </w:r>
      <w:proofErr w:type="spellEnd"/>
    </w:p>
    <w:p w14:paraId="346A953C" w14:textId="77EBE8F9" w:rsidR="00652CF4" w:rsidRDefault="00652CF4" w:rsidP="00652CF4">
      <w:pPr>
        <w:spacing w:after="0"/>
      </w:pPr>
      <w:proofErr w:type="gramStart"/>
      <w:r>
        <w:t>et</w:t>
      </w:r>
      <w:proofErr w:type="gramEnd"/>
    </w:p>
    <w:p w14:paraId="50DF5E0D" w14:textId="3B63889A" w:rsidR="00652CF4" w:rsidRDefault="00652CF4" w:rsidP="00652CF4">
      <w:pPr>
        <w:spacing w:after="0"/>
      </w:pPr>
      <w:r>
        <w:t xml:space="preserve">Julia </w:t>
      </w:r>
      <w:proofErr w:type="spellStart"/>
      <w:r>
        <w:t>Gensbeitel</w:t>
      </w:r>
      <w:proofErr w:type="spellEnd"/>
      <w:r>
        <w:t>-Ortiz</w:t>
      </w:r>
      <w:r w:rsidR="009E76D0">
        <w:t>,</w:t>
      </w:r>
      <w:r w:rsidR="005B4635">
        <w:t xml:space="preserve"> </w:t>
      </w:r>
      <w:r w:rsidR="005B4635" w:rsidRPr="00BC7A54">
        <w:t xml:space="preserve">chargée de la médiation culturelle, </w:t>
      </w:r>
      <w:r w:rsidR="009E76D0" w:rsidRPr="00BC7A54">
        <w:t xml:space="preserve"> </w:t>
      </w:r>
      <w:r w:rsidR="009E76D0">
        <w:t xml:space="preserve">Adrian, iconographe et documentaliste, </w:t>
      </w:r>
      <w:r>
        <w:t xml:space="preserve"> et Jean-Pierre </w:t>
      </w:r>
      <w:proofErr w:type="spellStart"/>
      <w:r>
        <w:t>Moulères</w:t>
      </w:r>
      <w:proofErr w:type="spellEnd"/>
      <w:r w:rsidR="005B4635">
        <w:t xml:space="preserve">, </w:t>
      </w:r>
      <w:r w:rsidR="005B4635" w:rsidRPr="00BC7A54">
        <w:t xml:space="preserve">conseiller artistique </w:t>
      </w:r>
      <w:r w:rsidRPr="00BC7A54">
        <w:t xml:space="preserve"> </w:t>
      </w:r>
      <w:r>
        <w:t>de la Maison Jean Vilar</w:t>
      </w:r>
    </w:p>
    <w:p w14:paraId="0ECDAA3B" w14:textId="44BC4ACF" w:rsidR="00381F76" w:rsidRPr="006468A2" w:rsidRDefault="00381F76">
      <w:pPr>
        <w:rPr>
          <w:color w:val="FF0000"/>
        </w:rPr>
      </w:pPr>
      <w:r w:rsidRPr="006468A2">
        <w:rPr>
          <w:color w:val="FF0000"/>
        </w:rPr>
        <w:t>______________________________________</w:t>
      </w:r>
      <w:r w:rsidR="006468A2" w:rsidRPr="006468A2">
        <w:rPr>
          <w:color w:val="FF0000"/>
        </w:rPr>
        <w:t>______________________________</w:t>
      </w:r>
    </w:p>
    <w:p w14:paraId="456EAC72" w14:textId="77777777" w:rsidR="00652CF4" w:rsidRPr="006468A2" w:rsidRDefault="00652CF4">
      <w:pPr>
        <w:rPr>
          <w:b/>
        </w:rPr>
      </w:pPr>
    </w:p>
    <w:p w14:paraId="398F9D59" w14:textId="15AC13D7" w:rsidR="009033DC" w:rsidRDefault="006D17C4" w:rsidP="009E76D0">
      <w:pPr>
        <w:spacing w:after="0"/>
        <w:jc w:val="both"/>
        <w:rPr>
          <w:sz w:val="21"/>
          <w:szCs w:val="21"/>
        </w:rPr>
      </w:pPr>
      <w:r w:rsidRPr="006468A2">
        <w:rPr>
          <w:b/>
          <w:sz w:val="21"/>
          <w:szCs w:val="21"/>
        </w:rPr>
        <w:t>JP</w:t>
      </w:r>
      <w:r w:rsidR="00264675" w:rsidRPr="006468A2">
        <w:rPr>
          <w:b/>
          <w:sz w:val="21"/>
          <w:szCs w:val="21"/>
        </w:rPr>
        <w:t>M</w:t>
      </w:r>
      <w:r w:rsidRPr="006468A2">
        <w:rPr>
          <w:sz w:val="21"/>
          <w:szCs w:val="21"/>
        </w:rPr>
        <w:t xml:space="preserve"> : </w:t>
      </w:r>
      <w:r w:rsidR="009E76D0">
        <w:rPr>
          <w:sz w:val="21"/>
          <w:szCs w:val="21"/>
        </w:rPr>
        <w:t>Bienvenue aux nouveaux venus pour la deuxième réunion de l’atelier. Une des formes possibles de recueil de témoignages liés à la Cour d’Honneur est celle du questionnaire</w:t>
      </w:r>
      <w:r w:rsidR="00C31036">
        <w:rPr>
          <w:sz w:val="21"/>
          <w:szCs w:val="21"/>
        </w:rPr>
        <w:t xml:space="preserve">, </w:t>
      </w:r>
      <w:r w:rsidR="00C31036" w:rsidRPr="00BC7A54">
        <w:rPr>
          <w:sz w:val="21"/>
          <w:szCs w:val="21"/>
        </w:rPr>
        <w:t>car le questionnaire lance une dynamique</w:t>
      </w:r>
      <w:r w:rsidR="005B4635" w:rsidRPr="00BC7A54">
        <w:rPr>
          <w:sz w:val="21"/>
          <w:szCs w:val="21"/>
        </w:rPr>
        <w:t xml:space="preserve"> entraînant une vraie réponse ou une autre question. P</w:t>
      </w:r>
      <w:r w:rsidR="009033DC">
        <w:rPr>
          <w:sz w:val="21"/>
          <w:szCs w:val="21"/>
        </w:rPr>
        <w:t>our mémoire et pour situer le type de questions qui permettent de faire un chemin ou pas JPM cite :</w:t>
      </w:r>
    </w:p>
    <w:p w14:paraId="5BCEA124" w14:textId="4970DAF9" w:rsidR="00652CF4" w:rsidRDefault="009033DC" w:rsidP="009033DC">
      <w:pPr>
        <w:pStyle w:val="Paragraphedeliste"/>
        <w:numPr>
          <w:ilvl w:val="0"/>
          <w:numId w:val="1"/>
        </w:numPr>
        <w:spacing w:after="0"/>
        <w:jc w:val="both"/>
        <w:rPr>
          <w:sz w:val="21"/>
          <w:szCs w:val="21"/>
        </w:rPr>
      </w:pPr>
      <w:r>
        <w:rPr>
          <w:sz w:val="21"/>
          <w:szCs w:val="21"/>
        </w:rPr>
        <w:t>le questionnaire</w:t>
      </w:r>
      <w:r w:rsidRPr="009033DC">
        <w:rPr>
          <w:sz w:val="21"/>
          <w:szCs w:val="21"/>
        </w:rPr>
        <w:t xml:space="preserve"> de Marguerite Duras</w:t>
      </w:r>
      <w:r>
        <w:rPr>
          <w:sz w:val="21"/>
          <w:szCs w:val="21"/>
        </w:rPr>
        <w:t xml:space="preserve"> sur la question de l’école dont la formulation permet à l’enfant de savoir ou de ne pas savoir</w:t>
      </w:r>
    </w:p>
    <w:p w14:paraId="490E04AA" w14:textId="58C470D9" w:rsidR="009033DC" w:rsidRDefault="009033DC" w:rsidP="009033DC">
      <w:pPr>
        <w:pStyle w:val="Paragraphedeliste"/>
        <w:numPr>
          <w:ilvl w:val="0"/>
          <w:numId w:val="1"/>
        </w:numPr>
        <w:spacing w:after="0"/>
        <w:jc w:val="both"/>
        <w:rPr>
          <w:sz w:val="21"/>
          <w:szCs w:val="21"/>
        </w:rPr>
      </w:pPr>
      <w:r>
        <w:rPr>
          <w:sz w:val="21"/>
          <w:szCs w:val="21"/>
        </w:rPr>
        <w:t>le questionnaire de Proust</w:t>
      </w:r>
    </w:p>
    <w:p w14:paraId="39D5C3C7" w14:textId="0230AF40" w:rsidR="009033DC" w:rsidRDefault="009033DC" w:rsidP="009033DC">
      <w:pPr>
        <w:pStyle w:val="Paragraphedeliste"/>
        <w:numPr>
          <w:ilvl w:val="0"/>
          <w:numId w:val="1"/>
        </w:numPr>
        <w:spacing w:after="0"/>
        <w:jc w:val="both"/>
        <w:rPr>
          <w:sz w:val="21"/>
          <w:szCs w:val="21"/>
        </w:rPr>
      </w:pPr>
      <w:r>
        <w:rPr>
          <w:sz w:val="21"/>
          <w:szCs w:val="21"/>
        </w:rPr>
        <w:t>le questionnaire de Pivot</w:t>
      </w:r>
    </w:p>
    <w:p w14:paraId="032A2095" w14:textId="7D78DC6A" w:rsidR="009033DC" w:rsidRDefault="009033DC" w:rsidP="009033DC">
      <w:pPr>
        <w:pStyle w:val="Paragraphedeliste"/>
        <w:numPr>
          <w:ilvl w:val="0"/>
          <w:numId w:val="1"/>
        </w:numPr>
        <w:spacing w:after="0"/>
        <w:jc w:val="both"/>
        <w:rPr>
          <w:sz w:val="21"/>
          <w:szCs w:val="21"/>
        </w:rPr>
      </w:pPr>
      <w:r>
        <w:rPr>
          <w:sz w:val="21"/>
          <w:szCs w:val="21"/>
        </w:rPr>
        <w:t>le questionnaire de Sophie Calle</w:t>
      </w:r>
    </w:p>
    <w:p w14:paraId="0217AF15" w14:textId="04A0D191" w:rsidR="00B71C6E" w:rsidRDefault="009033DC" w:rsidP="009033DC">
      <w:pPr>
        <w:pStyle w:val="Paragraphedeliste"/>
        <w:numPr>
          <w:ilvl w:val="0"/>
          <w:numId w:val="1"/>
        </w:numPr>
        <w:spacing w:after="0"/>
        <w:jc w:val="both"/>
        <w:rPr>
          <w:sz w:val="21"/>
          <w:szCs w:val="21"/>
        </w:rPr>
      </w:pPr>
      <w:r>
        <w:rPr>
          <w:sz w:val="21"/>
          <w:szCs w:val="21"/>
        </w:rPr>
        <w:t>en lien avec le spectacle et le lieu dans lequel il se déroule</w:t>
      </w:r>
      <w:r w:rsidR="005B4635" w:rsidRPr="005B4635">
        <w:rPr>
          <w:color w:val="FF0000"/>
          <w:sz w:val="21"/>
          <w:szCs w:val="21"/>
        </w:rPr>
        <w:t>,</w:t>
      </w:r>
      <w:r>
        <w:rPr>
          <w:sz w:val="21"/>
          <w:szCs w:val="21"/>
        </w:rPr>
        <w:t xml:space="preserve"> lecture est faite du questionnaire de Jean Vilar </w:t>
      </w:r>
      <w:r w:rsidR="00443D8F">
        <w:rPr>
          <w:sz w:val="21"/>
          <w:szCs w:val="21"/>
        </w:rPr>
        <w:t xml:space="preserve">et Sonia </w:t>
      </w:r>
      <w:proofErr w:type="spellStart"/>
      <w:r w:rsidR="00443D8F">
        <w:rPr>
          <w:sz w:val="21"/>
          <w:szCs w:val="21"/>
        </w:rPr>
        <w:t>Debeauvais</w:t>
      </w:r>
      <w:proofErr w:type="spellEnd"/>
      <w:r w:rsidR="00443D8F">
        <w:rPr>
          <w:sz w:val="21"/>
          <w:szCs w:val="21"/>
        </w:rPr>
        <w:t xml:space="preserve"> </w:t>
      </w:r>
      <w:r>
        <w:rPr>
          <w:sz w:val="21"/>
          <w:szCs w:val="21"/>
        </w:rPr>
        <w:t xml:space="preserve">joint à la bible du spectacle à l’époque du TNP </w:t>
      </w:r>
      <w:r w:rsidR="00B71C6E">
        <w:rPr>
          <w:sz w:val="21"/>
          <w:szCs w:val="21"/>
        </w:rPr>
        <w:t>au Palais de Chaillot</w:t>
      </w:r>
      <w:r w:rsidR="00443D8F">
        <w:rPr>
          <w:sz w:val="21"/>
          <w:szCs w:val="21"/>
        </w:rPr>
        <w:t>.</w:t>
      </w:r>
      <w:r w:rsidR="00B71C6E">
        <w:rPr>
          <w:sz w:val="21"/>
          <w:szCs w:val="21"/>
        </w:rPr>
        <w:t xml:space="preserve"> Les questions plus axées sur les conditions d’accueil du public, chauffage, confort… montrent l’intention de Vilar de ne pas séparer le spectacle des conditions techniques d’accueil des spectateurs, pour lui tout est lié dans la perception finale du spectacle, il conscientise le public sur la vie du théâtre dans sa globalité</w:t>
      </w:r>
      <w:r w:rsidR="005B4635">
        <w:rPr>
          <w:sz w:val="21"/>
          <w:szCs w:val="21"/>
        </w:rPr>
        <w:t xml:space="preserve">, </w:t>
      </w:r>
      <w:r w:rsidR="005B4635" w:rsidRPr="00BC7A54">
        <w:rPr>
          <w:sz w:val="21"/>
          <w:szCs w:val="21"/>
        </w:rPr>
        <w:t>créant ainsi dans ces années-là un autre rapport entre le public et le théâtre</w:t>
      </w:r>
      <w:r w:rsidR="00B71C6E" w:rsidRPr="00BC7A54">
        <w:rPr>
          <w:sz w:val="21"/>
          <w:szCs w:val="21"/>
        </w:rPr>
        <w:t>.</w:t>
      </w:r>
      <w:r w:rsidR="00B71C6E">
        <w:rPr>
          <w:sz w:val="21"/>
          <w:szCs w:val="21"/>
        </w:rPr>
        <w:t xml:space="preserve"> Cette pratique sera poursuivie par Wilson lorsqu’il succèdera à Vilar à Chaillot qui lui-même l’utilisera à Avignon dans les premières années du Festival.</w:t>
      </w:r>
    </w:p>
    <w:p w14:paraId="15B97D2A" w14:textId="77777777" w:rsidR="00B71C6E" w:rsidRDefault="00B71C6E" w:rsidP="00B71C6E">
      <w:pPr>
        <w:spacing w:after="0"/>
        <w:jc w:val="both"/>
        <w:rPr>
          <w:sz w:val="21"/>
          <w:szCs w:val="21"/>
        </w:rPr>
      </w:pPr>
    </w:p>
    <w:p w14:paraId="44822A3B" w14:textId="77777777" w:rsidR="005D1831" w:rsidRDefault="00B71C6E" w:rsidP="00B71C6E">
      <w:pPr>
        <w:spacing w:after="0"/>
        <w:jc w:val="both"/>
        <w:rPr>
          <w:sz w:val="21"/>
          <w:szCs w:val="21"/>
        </w:rPr>
      </w:pPr>
      <w:r>
        <w:rPr>
          <w:sz w:val="21"/>
          <w:szCs w:val="21"/>
        </w:rPr>
        <w:t>Chaque participant à la réunion est ensuite inv</w:t>
      </w:r>
      <w:r w:rsidR="00FB0CD5">
        <w:rPr>
          <w:sz w:val="21"/>
          <w:szCs w:val="21"/>
        </w:rPr>
        <w:t xml:space="preserve">ité à poser une question courte </w:t>
      </w:r>
      <w:r>
        <w:rPr>
          <w:sz w:val="21"/>
          <w:szCs w:val="21"/>
        </w:rPr>
        <w:t xml:space="preserve">qui permette </w:t>
      </w:r>
      <w:r w:rsidR="00FB0CD5">
        <w:rPr>
          <w:sz w:val="21"/>
          <w:szCs w:val="21"/>
        </w:rPr>
        <w:t xml:space="preserve">à </w:t>
      </w:r>
      <w:r>
        <w:rPr>
          <w:sz w:val="21"/>
          <w:szCs w:val="21"/>
        </w:rPr>
        <w:t>l’interlocuteur</w:t>
      </w:r>
      <w:r w:rsidR="00FB0CD5">
        <w:rPr>
          <w:sz w:val="21"/>
          <w:szCs w:val="21"/>
        </w:rPr>
        <w:t xml:space="preserve"> de cheminer vers une ou des réponses</w:t>
      </w:r>
      <w:r>
        <w:rPr>
          <w:sz w:val="21"/>
          <w:szCs w:val="21"/>
        </w:rPr>
        <w:t xml:space="preserve">. Chacun se prête à l’exercice et à la lecture à voix haute des questions les unes à la suite des autres dans l’ordre où elles ont été posées </w:t>
      </w:r>
      <w:r w:rsidR="00FB0CD5">
        <w:rPr>
          <w:sz w:val="21"/>
          <w:szCs w:val="21"/>
        </w:rPr>
        <w:t>nous songeons à un poème.</w:t>
      </w:r>
      <w:r w:rsidR="005D1831">
        <w:rPr>
          <w:sz w:val="21"/>
          <w:szCs w:val="21"/>
        </w:rPr>
        <w:t xml:space="preserve"> </w:t>
      </w:r>
    </w:p>
    <w:p w14:paraId="65B83BFA" w14:textId="77777777" w:rsidR="005D1831" w:rsidRDefault="005D1831" w:rsidP="00B71C6E">
      <w:pPr>
        <w:spacing w:after="0"/>
        <w:jc w:val="both"/>
        <w:rPr>
          <w:sz w:val="21"/>
          <w:szCs w:val="21"/>
        </w:rPr>
      </w:pPr>
    </w:p>
    <w:p w14:paraId="657F55C7" w14:textId="08B927DC" w:rsidR="005D1831" w:rsidRDefault="005D1831" w:rsidP="00B71C6E">
      <w:pPr>
        <w:spacing w:after="0"/>
        <w:jc w:val="both"/>
        <w:rPr>
          <w:sz w:val="21"/>
          <w:szCs w:val="21"/>
        </w:rPr>
      </w:pPr>
      <w:r>
        <w:rPr>
          <w:sz w:val="21"/>
          <w:szCs w:val="21"/>
        </w:rPr>
        <w:t xml:space="preserve">Nous passons ensuite au sujet qui nous occupe, La Cour d’Honneur, et chacun est invité à lire le texte </w:t>
      </w:r>
      <w:r w:rsidR="00DC7973">
        <w:rPr>
          <w:sz w:val="21"/>
          <w:szCs w:val="21"/>
        </w:rPr>
        <w:t xml:space="preserve">préparé </w:t>
      </w:r>
      <w:r>
        <w:rPr>
          <w:sz w:val="21"/>
          <w:szCs w:val="21"/>
        </w:rPr>
        <w:t xml:space="preserve">qui retrace un souvenir lié à ce lieu. Nous écoutons et commentons entre chaque lecture, les sujets sont variés : </w:t>
      </w:r>
    </w:p>
    <w:p w14:paraId="2EB307CC" w14:textId="294DC399" w:rsidR="005D1831" w:rsidRDefault="005D1831" w:rsidP="005D1831">
      <w:pPr>
        <w:pStyle w:val="Paragraphedeliste"/>
        <w:numPr>
          <w:ilvl w:val="0"/>
          <w:numId w:val="1"/>
        </w:numPr>
        <w:spacing w:after="0"/>
        <w:jc w:val="both"/>
        <w:rPr>
          <w:sz w:val="21"/>
          <w:szCs w:val="21"/>
        </w:rPr>
      </w:pPr>
      <w:r w:rsidRPr="005D1831">
        <w:rPr>
          <w:sz w:val="21"/>
          <w:szCs w:val="21"/>
        </w:rPr>
        <w:t xml:space="preserve">sentiment d’appropriation de la Cour « c’est ma cour d’honneur » </w:t>
      </w:r>
    </w:p>
    <w:p w14:paraId="27559415" w14:textId="77777777" w:rsidR="005D1831" w:rsidRDefault="005D1831" w:rsidP="005D1831">
      <w:pPr>
        <w:pStyle w:val="Paragraphedeliste"/>
        <w:numPr>
          <w:ilvl w:val="0"/>
          <w:numId w:val="1"/>
        </w:numPr>
        <w:spacing w:after="0"/>
        <w:jc w:val="both"/>
        <w:rPr>
          <w:sz w:val="21"/>
          <w:szCs w:val="21"/>
        </w:rPr>
      </w:pPr>
      <w:r w:rsidRPr="005D1831">
        <w:rPr>
          <w:sz w:val="21"/>
          <w:szCs w:val="21"/>
        </w:rPr>
        <w:t>la question du rituel « chaque année il faut y aller »</w:t>
      </w:r>
    </w:p>
    <w:p w14:paraId="6A21F0DC" w14:textId="77777777" w:rsidR="00AC643B" w:rsidRDefault="005D1831" w:rsidP="005D1831">
      <w:pPr>
        <w:pStyle w:val="Paragraphedeliste"/>
        <w:numPr>
          <w:ilvl w:val="0"/>
          <w:numId w:val="1"/>
        </w:numPr>
        <w:spacing w:after="0"/>
        <w:jc w:val="both"/>
        <w:rPr>
          <w:sz w:val="21"/>
          <w:szCs w:val="21"/>
        </w:rPr>
      </w:pPr>
      <w:r>
        <w:rPr>
          <w:sz w:val="21"/>
          <w:szCs w:val="21"/>
        </w:rPr>
        <w:t>la pièce mise en scène par Jacques Nichet du 22/07/1996</w:t>
      </w:r>
      <w:r w:rsidR="00AC643B">
        <w:rPr>
          <w:sz w:val="21"/>
          <w:szCs w:val="21"/>
        </w:rPr>
        <w:t xml:space="preserve"> qui se déroulait autant sur le plateau que dans les loges situées sous la scène lors des changements de costumes</w:t>
      </w:r>
    </w:p>
    <w:p w14:paraId="20BFE9CB" w14:textId="17473DA6" w:rsidR="009033DC" w:rsidRDefault="00AC643B" w:rsidP="005D1831">
      <w:pPr>
        <w:pStyle w:val="Paragraphedeliste"/>
        <w:numPr>
          <w:ilvl w:val="0"/>
          <w:numId w:val="1"/>
        </w:numPr>
        <w:spacing w:after="0"/>
        <w:jc w:val="both"/>
        <w:rPr>
          <w:sz w:val="21"/>
          <w:szCs w:val="21"/>
        </w:rPr>
      </w:pPr>
      <w:r>
        <w:rPr>
          <w:sz w:val="21"/>
          <w:szCs w:val="21"/>
        </w:rPr>
        <w:t xml:space="preserve">la métamorphose de la Cour tous les ans </w:t>
      </w:r>
      <w:r w:rsidR="00B71C6E" w:rsidRPr="005D1831">
        <w:rPr>
          <w:sz w:val="21"/>
          <w:szCs w:val="21"/>
        </w:rPr>
        <w:t xml:space="preserve"> </w:t>
      </w:r>
      <w:r>
        <w:rPr>
          <w:sz w:val="21"/>
          <w:szCs w:val="21"/>
        </w:rPr>
        <w:t>avec les installations du plateau et du gradin et le va et vient des camions calculé au centimètre près pour passer sous la porte principale</w:t>
      </w:r>
    </w:p>
    <w:p w14:paraId="53B30EAF" w14:textId="6F122F7C" w:rsidR="00AC643B" w:rsidRDefault="00AC643B" w:rsidP="005D1831">
      <w:pPr>
        <w:pStyle w:val="Paragraphedeliste"/>
        <w:numPr>
          <w:ilvl w:val="0"/>
          <w:numId w:val="1"/>
        </w:numPr>
        <w:spacing w:after="0"/>
        <w:jc w:val="both"/>
        <w:rPr>
          <w:sz w:val="21"/>
          <w:szCs w:val="21"/>
        </w:rPr>
      </w:pPr>
      <w:r>
        <w:rPr>
          <w:sz w:val="21"/>
          <w:szCs w:val="21"/>
        </w:rPr>
        <w:lastRenderedPageBreak/>
        <w:t>souvenir de « l’école des femmes » mis en scène par Didier Besace en 2001 par un soir de grand mistral où les comédiens devaient jouer les équilibristes pour se maintenir sur un plateau en pente et truffé de trappes</w:t>
      </w:r>
    </w:p>
    <w:p w14:paraId="0EBFCC6D" w14:textId="6D535E6D" w:rsidR="00AC643B" w:rsidRDefault="00AC643B" w:rsidP="005D1831">
      <w:pPr>
        <w:pStyle w:val="Paragraphedeliste"/>
        <w:numPr>
          <w:ilvl w:val="0"/>
          <w:numId w:val="1"/>
        </w:numPr>
        <w:spacing w:after="0"/>
        <w:jc w:val="both"/>
        <w:rPr>
          <w:sz w:val="21"/>
          <w:szCs w:val="21"/>
        </w:rPr>
      </w:pPr>
      <w:r>
        <w:rPr>
          <w:sz w:val="21"/>
          <w:szCs w:val="21"/>
        </w:rPr>
        <w:t>la Cour d’Honneur mais en l’honneur de qui ? ou de quoi ?</w:t>
      </w:r>
    </w:p>
    <w:p w14:paraId="325A6BD7" w14:textId="1F867F14" w:rsidR="00AC643B" w:rsidRDefault="00AC643B" w:rsidP="005D1831">
      <w:pPr>
        <w:pStyle w:val="Paragraphedeliste"/>
        <w:numPr>
          <w:ilvl w:val="0"/>
          <w:numId w:val="1"/>
        </w:numPr>
        <w:spacing w:after="0"/>
        <w:jc w:val="both"/>
        <w:rPr>
          <w:sz w:val="21"/>
          <w:szCs w:val="21"/>
        </w:rPr>
      </w:pPr>
      <w:r>
        <w:rPr>
          <w:sz w:val="21"/>
          <w:szCs w:val="21"/>
        </w:rPr>
        <w:t>souvenir du ciel étoilé, de l’achat facile des places, de la rencontre facile des artistes après le spectacle ou dans les rues d’Avignon, exemple des danseurs de Béjart</w:t>
      </w:r>
    </w:p>
    <w:p w14:paraId="252F3810" w14:textId="02492DB2" w:rsidR="00AC643B" w:rsidRDefault="00AC643B" w:rsidP="005D1831">
      <w:pPr>
        <w:pStyle w:val="Paragraphedeliste"/>
        <w:numPr>
          <w:ilvl w:val="0"/>
          <w:numId w:val="1"/>
        </w:numPr>
        <w:spacing w:after="0"/>
        <w:jc w:val="both"/>
        <w:rPr>
          <w:sz w:val="21"/>
          <w:szCs w:val="21"/>
        </w:rPr>
      </w:pPr>
      <w:r>
        <w:rPr>
          <w:sz w:val="21"/>
          <w:szCs w:val="21"/>
        </w:rPr>
        <w:t>actuellement l’accès est moins facile, il faut réserver ses places en amont, les coûts sont plus élevés, comment s’y retrouver entre le in et le off</w:t>
      </w:r>
    </w:p>
    <w:p w14:paraId="2BA0D49C" w14:textId="4041F390" w:rsidR="00257D0E" w:rsidRDefault="00257D0E" w:rsidP="005D1831">
      <w:pPr>
        <w:pStyle w:val="Paragraphedeliste"/>
        <w:numPr>
          <w:ilvl w:val="0"/>
          <w:numId w:val="1"/>
        </w:numPr>
        <w:spacing w:after="0"/>
        <w:jc w:val="both"/>
        <w:rPr>
          <w:sz w:val="21"/>
          <w:szCs w:val="21"/>
        </w:rPr>
      </w:pPr>
      <w:r>
        <w:rPr>
          <w:sz w:val="21"/>
          <w:szCs w:val="21"/>
        </w:rPr>
        <w:t>la joie de l’attente pendant l’installation du public, jusqu’aux trompettes de M. Jarre qui sonnent le début de la représentation</w:t>
      </w:r>
    </w:p>
    <w:p w14:paraId="693A728B" w14:textId="5C7FB32B" w:rsidR="00AC643B" w:rsidRDefault="00AC643B" w:rsidP="005D1831">
      <w:pPr>
        <w:pStyle w:val="Paragraphedeliste"/>
        <w:numPr>
          <w:ilvl w:val="0"/>
          <w:numId w:val="1"/>
        </w:numPr>
        <w:spacing w:after="0"/>
        <w:jc w:val="both"/>
        <w:rPr>
          <w:sz w:val="21"/>
          <w:szCs w:val="21"/>
        </w:rPr>
      </w:pPr>
      <w:r>
        <w:rPr>
          <w:sz w:val="21"/>
          <w:szCs w:val="21"/>
        </w:rPr>
        <w:t>souvenir ému de « Messe pour le temps présent » qui a fait découvrir le ciel étoilé</w:t>
      </w:r>
    </w:p>
    <w:p w14:paraId="60B8C66B" w14:textId="73411E8B" w:rsidR="00257D0E" w:rsidRDefault="00257D0E" w:rsidP="005D1831">
      <w:pPr>
        <w:pStyle w:val="Paragraphedeliste"/>
        <w:numPr>
          <w:ilvl w:val="0"/>
          <w:numId w:val="1"/>
        </w:numPr>
        <w:spacing w:after="0"/>
        <w:jc w:val="both"/>
        <w:rPr>
          <w:sz w:val="21"/>
          <w:szCs w:val="21"/>
        </w:rPr>
      </w:pPr>
      <w:r>
        <w:rPr>
          <w:sz w:val="21"/>
          <w:szCs w:val="21"/>
        </w:rPr>
        <w:t>toujours la fièvre ressentie dès l’entrée dans la Cour, qu’il fasse chaud ou froid, que l’on soit près ou loin, que le spectacle nous plaise ou non… on est heureux d’être là</w:t>
      </w:r>
    </w:p>
    <w:p w14:paraId="5C0CD480" w14:textId="176BA3F3" w:rsidR="00257D0E" w:rsidRDefault="00257D0E" w:rsidP="005D1831">
      <w:pPr>
        <w:pStyle w:val="Paragraphedeliste"/>
        <w:numPr>
          <w:ilvl w:val="0"/>
          <w:numId w:val="1"/>
        </w:numPr>
        <w:spacing w:after="0"/>
        <w:jc w:val="both"/>
        <w:rPr>
          <w:sz w:val="21"/>
          <w:szCs w:val="21"/>
        </w:rPr>
      </w:pPr>
      <w:r>
        <w:rPr>
          <w:sz w:val="21"/>
          <w:szCs w:val="21"/>
        </w:rPr>
        <w:t>le spectacle « Je suis sang » dont certaines scènes très précises sont décrites par un jeune spectateur qui se rendait pour la première fois à la Cour</w:t>
      </w:r>
    </w:p>
    <w:p w14:paraId="03E23082" w14:textId="77777777" w:rsidR="00257D0E" w:rsidRDefault="00257D0E" w:rsidP="00257D0E">
      <w:pPr>
        <w:spacing w:after="0"/>
        <w:jc w:val="both"/>
        <w:rPr>
          <w:sz w:val="21"/>
          <w:szCs w:val="21"/>
        </w:rPr>
      </w:pPr>
    </w:p>
    <w:p w14:paraId="717852A2" w14:textId="39ADEDD3" w:rsidR="00257D0E" w:rsidRDefault="00257D0E" w:rsidP="00257D0E">
      <w:pPr>
        <w:spacing w:after="0"/>
        <w:jc w:val="both"/>
        <w:rPr>
          <w:sz w:val="21"/>
          <w:szCs w:val="21"/>
        </w:rPr>
      </w:pPr>
      <w:r>
        <w:rPr>
          <w:sz w:val="21"/>
          <w:szCs w:val="21"/>
        </w:rPr>
        <w:t xml:space="preserve">En conclusion on note que la Cour provoque toujours une exacerbation des sentiments ; que ce lieu présente beaucoup de contraintes et est un vrai challenge pour les metteurs en scène car il n’a pas été construit pour le spectacle même s’il remplissait une forme de rôle d’agora </w:t>
      </w:r>
      <w:r w:rsidR="00B31024">
        <w:rPr>
          <w:sz w:val="21"/>
          <w:szCs w:val="21"/>
        </w:rPr>
        <w:t xml:space="preserve">à ses débuts </w:t>
      </w:r>
      <w:r>
        <w:rPr>
          <w:sz w:val="21"/>
          <w:szCs w:val="21"/>
        </w:rPr>
        <w:t xml:space="preserve">et que la présence médiévale y est </w:t>
      </w:r>
      <w:r w:rsidR="00B31024">
        <w:rPr>
          <w:sz w:val="21"/>
          <w:szCs w:val="21"/>
        </w:rPr>
        <w:t xml:space="preserve">toujours </w:t>
      </w:r>
      <w:r>
        <w:rPr>
          <w:sz w:val="21"/>
          <w:szCs w:val="21"/>
        </w:rPr>
        <w:t>très forte</w:t>
      </w:r>
      <w:r w:rsidR="00B31024">
        <w:rPr>
          <w:sz w:val="21"/>
          <w:szCs w:val="21"/>
        </w:rPr>
        <w:t>.</w:t>
      </w:r>
    </w:p>
    <w:p w14:paraId="787EF5F0" w14:textId="77777777" w:rsidR="00B31024" w:rsidRDefault="00B31024" w:rsidP="00257D0E">
      <w:pPr>
        <w:spacing w:after="0"/>
        <w:jc w:val="both"/>
        <w:rPr>
          <w:sz w:val="21"/>
          <w:szCs w:val="21"/>
        </w:rPr>
      </w:pPr>
    </w:p>
    <w:p w14:paraId="60899862" w14:textId="3343DB96" w:rsidR="00B31024" w:rsidRDefault="00B31024" w:rsidP="00257D0E">
      <w:pPr>
        <w:spacing w:after="0"/>
        <w:jc w:val="both"/>
        <w:rPr>
          <w:sz w:val="21"/>
          <w:szCs w:val="21"/>
        </w:rPr>
      </w:pPr>
      <w:r>
        <w:rPr>
          <w:sz w:val="21"/>
          <w:szCs w:val="21"/>
        </w:rPr>
        <w:t>Une question forte ressort : qu’est-ce qu’on honore dans cette cour ?</w:t>
      </w:r>
    </w:p>
    <w:p w14:paraId="4D4BE55B" w14:textId="77777777" w:rsidR="00B31024" w:rsidRDefault="00B31024" w:rsidP="00257D0E">
      <w:pPr>
        <w:spacing w:after="0"/>
        <w:jc w:val="both"/>
        <w:rPr>
          <w:sz w:val="21"/>
          <w:szCs w:val="21"/>
        </w:rPr>
      </w:pPr>
    </w:p>
    <w:p w14:paraId="73AAA20E" w14:textId="500D8918" w:rsidR="00B31024" w:rsidRPr="00257D0E" w:rsidRDefault="00B31024" w:rsidP="00257D0E">
      <w:pPr>
        <w:spacing w:after="0"/>
        <w:jc w:val="both"/>
        <w:rPr>
          <w:sz w:val="21"/>
          <w:szCs w:val="21"/>
        </w:rPr>
      </w:pPr>
      <w:r>
        <w:rPr>
          <w:sz w:val="21"/>
          <w:szCs w:val="21"/>
        </w:rPr>
        <w:t xml:space="preserve">Pour la prochaine réunion </w:t>
      </w:r>
      <w:r w:rsidR="005B4635" w:rsidRPr="00BC7A54">
        <w:rPr>
          <w:sz w:val="21"/>
          <w:szCs w:val="21"/>
        </w:rPr>
        <w:t>dont la date n’est pas encore fixée</w:t>
      </w:r>
      <w:r w:rsidR="005B4635">
        <w:rPr>
          <w:sz w:val="21"/>
          <w:szCs w:val="21"/>
        </w:rPr>
        <w:t xml:space="preserve">, </w:t>
      </w:r>
      <w:r>
        <w:rPr>
          <w:sz w:val="21"/>
          <w:szCs w:val="21"/>
        </w:rPr>
        <w:t>l’objectif est de collecter des questions autour de la Cour.</w:t>
      </w:r>
    </w:p>
    <w:p w14:paraId="72405A91" w14:textId="1A1F8CE6" w:rsidR="006D1B06" w:rsidRPr="00264675" w:rsidRDefault="006D1B06" w:rsidP="006F17E9">
      <w:pPr>
        <w:rPr>
          <w:sz w:val="21"/>
          <w:szCs w:val="21"/>
        </w:rPr>
      </w:pPr>
    </w:p>
    <w:sectPr w:rsidR="006D1B06" w:rsidRPr="0026467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05781" w14:textId="77777777" w:rsidR="00783BE5" w:rsidRDefault="00783BE5" w:rsidP="00665C0F">
      <w:pPr>
        <w:spacing w:after="0" w:line="240" w:lineRule="auto"/>
      </w:pPr>
      <w:r>
        <w:separator/>
      </w:r>
    </w:p>
  </w:endnote>
  <w:endnote w:type="continuationSeparator" w:id="0">
    <w:p w14:paraId="3E8B282D" w14:textId="77777777" w:rsidR="00783BE5" w:rsidRDefault="00783BE5" w:rsidP="006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F8B3" w14:textId="77777777" w:rsidR="005B4635" w:rsidRDefault="005B4635" w:rsidP="00D567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FEEAEF" w14:textId="77777777" w:rsidR="005B4635" w:rsidRDefault="005B4635" w:rsidP="00665C0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40581" w14:textId="77777777" w:rsidR="005B4635" w:rsidRDefault="005B4635" w:rsidP="00D567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0CC3">
      <w:rPr>
        <w:rStyle w:val="Numrodepage"/>
        <w:noProof/>
      </w:rPr>
      <w:t>1</w:t>
    </w:r>
    <w:r>
      <w:rPr>
        <w:rStyle w:val="Numrodepage"/>
      </w:rPr>
      <w:fldChar w:fldCharType="end"/>
    </w:r>
  </w:p>
  <w:p w14:paraId="1FA414D6" w14:textId="77777777" w:rsidR="005B4635" w:rsidRDefault="005B4635" w:rsidP="00665C0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99392" w14:textId="77777777" w:rsidR="00783BE5" w:rsidRDefault="00783BE5" w:rsidP="00665C0F">
      <w:pPr>
        <w:spacing w:after="0" w:line="240" w:lineRule="auto"/>
      </w:pPr>
      <w:r>
        <w:separator/>
      </w:r>
    </w:p>
  </w:footnote>
  <w:footnote w:type="continuationSeparator" w:id="0">
    <w:p w14:paraId="15888DDD" w14:textId="77777777" w:rsidR="00783BE5" w:rsidRDefault="00783BE5" w:rsidP="00665C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452A2"/>
    <w:multiLevelType w:val="hybridMultilevel"/>
    <w:tmpl w:val="99B891CE"/>
    <w:lvl w:ilvl="0" w:tplc="F2A66F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FE"/>
    <w:rsid w:val="00023DA1"/>
    <w:rsid w:val="00043287"/>
    <w:rsid w:val="000A54A8"/>
    <w:rsid w:val="000D1C16"/>
    <w:rsid w:val="00100CC3"/>
    <w:rsid w:val="0013271E"/>
    <w:rsid w:val="001760D2"/>
    <w:rsid w:val="002132EF"/>
    <w:rsid w:val="00257D0E"/>
    <w:rsid w:val="00264675"/>
    <w:rsid w:val="002749E3"/>
    <w:rsid w:val="002A3D48"/>
    <w:rsid w:val="002E30C3"/>
    <w:rsid w:val="003107BF"/>
    <w:rsid w:val="00381F76"/>
    <w:rsid w:val="00386DD8"/>
    <w:rsid w:val="00387034"/>
    <w:rsid w:val="00423BFE"/>
    <w:rsid w:val="00443D8F"/>
    <w:rsid w:val="00544A81"/>
    <w:rsid w:val="005B4635"/>
    <w:rsid w:val="005D1831"/>
    <w:rsid w:val="006468A2"/>
    <w:rsid w:val="00650A95"/>
    <w:rsid w:val="00652CF4"/>
    <w:rsid w:val="00665C0F"/>
    <w:rsid w:val="00696FC7"/>
    <w:rsid w:val="006C2DD3"/>
    <w:rsid w:val="006D17C4"/>
    <w:rsid w:val="006D1B06"/>
    <w:rsid w:val="006D33EE"/>
    <w:rsid w:val="006D7444"/>
    <w:rsid w:val="006F17E9"/>
    <w:rsid w:val="00713CDE"/>
    <w:rsid w:val="00714677"/>
    <w:rsid w:val="0073469A"/>
    <w:rsid w:val="00746C2A"/>
    <w:rsid w:val="00783BE5"/>
    <w:rsid w:val="007B5F80"/>
    <w:rsid w:val="007C6A83"/>
    <w:rsid w:val="007D3444"/>
    <w:rsid w:val="008251E4"/>
    <w:rsid w:val="00841BFB"/>
    <w:rsid w:val="0088453B"/>
    <w:rsid w:val="00887BAF"/>
    <w:rsid w:val="008D0185"/>
    <w:rsid w:val="008F74BA"/>
    <w:rsid w:val="009033DC"/>
    <w:rsid w:val="00934F13"/>
    <w:rsid w:val="009E76D0"/>
    <w:rsid w:val="00A240DD"/>
    <w:rsid w:val="00A52DA7"/>
    <w:rsid w:val="00A73128"/>
    <w:rsid w:val="00AC0913"/>
    <w:rsid w:val="00AC453B"/>
    <w:rsid w:val="00AC643B"/>
    <w:rsid w:val="00AC714C"/>
    <w:rsid w:val="00AF1EB0"/>
    <w:rsid w:val="00B31024"/>
    <w:rsid w:val="00B4644D"/>
    <w:rsid w:val="00B51B7D"/>
    <w:rsid w:val="00B71C6E"/>
    <w:rsid w:val="00BC7A54"/>
    <w:rsid w:val="00BD308C"/>
    <w:rsid w:val="00C0633F"/>
    <w:rsid w:val="00C31036"/>
    <w:rsid w:val="00C45E8F"/>
    <w:rsid w:val="00CD43E5"/>
    <w:rsid w:val="00D1237A"/>
    <w:rsid w:val="00D27325"/>
    <w:rsid w:val="00D56758"/>
    <w:rsid w:val="00D62702"/>
    <w:rsid w:val="00D64F60"/>
    <w:rsid w:val="00D746F7"/>
    <w:rsid w:val="00DB36FE"/>
    <w:rsid w:val="00DC7973"/>
    <w:rsid w:val="00DF5F2E"/>
    <w:rsid w:val="00E901EC"/>
    <w:rsid w:val="00EF5F83"/>
    <w:rsid w:val="00F109B4"/>
    <w:rsid w:val="00F16EB8"/>
    <w:rsid w:val="00F317DD"/>
    <w:rsid w:val="00FB0CD5"/>
    <w:rsid w:val="00FC20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C9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D1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17C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D62702"/>
    <w:pPr>
      <w:ind w:left="720"/>
      <w:contextualSpacing/>
    </w:pPr>
  </w:style>
  <w:style w:type="paragraph" w:styleId="Pieddepage">
    <w:name w:val="footer"/>
    <w:basedOn w:val="Normal"/>
    <w:link w:val="PieddepageCar"/>
    <w:uiPriority w:val="99"/>
    <w:unhideWhenUsed/>
    <w:rsid w:val="00665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C0F"/>
  </w:style>
  <w:style w:type="character" w:styleId="Numrodepage">
    <w:name w:val="page number"/>
    <w:basedOn w:val="Policepardfaut"/>
    <w:uiPriority w:val="99"/>
    <w:semiHidden/>
    <w:unhideWhenUsed/>
    <w:rsid w:val="00665C0F"/>
  </w:style>
  <w:style w:type="paragraph" w:styleId="En-tte">
    <w:name w:val="header"/>
    <w:basedOn w:val="Normal"/>
    <w:link w:val="En-tteCar"/>
    <w:uiPriority w:val="99"/>
    <w:unhideWhenUsed/>
    <w:rsid w:val="00AC714C"/>
    <w:pPr>
      <w:tabs>
        <w:tab w:val="center" w:pos="4536"/>
        <w:tab w:val="right" w:pos="9072"/>
      </w:tabs>
      <w:spacing w:after="0" w:line="240" w:lineRule="auto"/>
    </w:pPr>
  </w:style>
  <w:style w:type="character" w:customStyle="1" w:styleId="En-tteCar">
    <w:name w:val="En-tête Car"/>
    <w:basedOn w:val="Policepardfaut"/>
    <w:link w:val="En-tte"/>
    <w:uiPriority w:val="99"/>
    <w:rsid w:val="00AC71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D1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17C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D62702"/>
    <w:pPr>
      <w:ind w:left="720"/>
      <w:contextualSpacing/>
    </w:pPr>
  </w:style>
  <w:style w:type="paragraph" w:styleId="Pieddepage">
    <w:name w:val="footer"/>
    <w:basedOn w:val="Normal"/>
    <w:link w:val="PieddepageCar"/>
    <w:uiPriority w:val="99"/>
    <w:unhideWhenUsed/>
    <w:rsid w:val="00665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C0F"/>
  </w:style>
  <w:style w:type="character" w:styleId="Numrodepage">
    <w:name w:val="page number"/>
    <w:basedOn w:val="Policepardfaut"/>
    <w:uiPriority w:val="99"/>
    <w:semiHidden/>
    <w:unhideWhenUsed/>
    <w:rsid w:val="00665C0F"/>
  </w:style>
  <w:style w:type="paragraph" w:styleId="En-tte">
    <w:name w:val="header"/>
    <w:basedOn w:val="Normal"/>
    <w:link w:val="En-tteCar"/>
    <w:uiPriority w:val="99"/>
    <w:unhideWhenUsed/>
    <w:rsid w:val="00AC714C"/>
    <w:pPr>
      <w:tabs>
        <w:tab w:val="center" w:pos="4536"/>
        <w:tab w:val="right" w:pos="9072"/>
      </w:tabs>
      <w:spacing w:after="0" w:line="240" w:lineRule="auto"/>
    </w:pPr>
  </w:style>
  <w:style w:type="character" w:customStyle="1" w:styleId="En-tteCar">
    <w:name w:val="En-tête Car"/>
    <w:basedOn w:val="Policepardfaut"/>
    <w:link w:val="En-tte"/>
    <w:uiPriority w:val="99"/>
    <w:rsid w:val="00AC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3927</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Hélène ALCARAS</cp:lastModifiedBy>
  <cp:revision>2</cp:revision>
  <cp:lastPrinted>2019-02-06T11:28:00Z</cp:lastPrinted>
  <dcterms:created xsi:type="dcterms:W3CDTF">2019-03-30T11:21:00Z</dcterms:created>
  <dcterms:modified xsi:type="dcterms:W3CDTF">2019-03-30T11:21:00Z</dcterms:modified>
</cp:coreProperties>
</file>