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4864" w14:textId="77777777" w:rsidR="005E24CB" w:rsidRPr="00DE5985" w:rsidRDefault="008E7578" w:rsidP="008E7578">
      <w:pPr>
        <w:jc w:val="center"/>
        <w:rPr>
          <w:b/>
          <w:sz w:val="56"/>
        </w:rPr>
      </w:pPr>
      <w:bookmarkStart w:id="0" w:name="_GoBack"/>
      <w:r w:rsidRPr="00DE5985">
        <w:rPr>
          <w:b/>
          <w:sz w:val="56"/>
        </w:rPr>
        <w:t>Projet d’atelier d’auditeurs de l’UPA</w:t>
      </w:r>
    </w:p>
    <w:p w14:paraId="768127F9" w14:textId="614EA8FE" w:rsidR="008E7578" w:rsidRPr="00106E4A" w:rsidRDefault="008E7578" w:rsidP="008E7578">
      <w:pPr>
        <w:jc w:val="center"/>
        <w:rPr>
          <w:i/>
          <w:sz w:val="32"/>
        </w:rPr>
      </w:pPr>
      <w:r w:rsidRPr="00106E4A">
        <w:rPr>
          <w:i/>
          <w:sz w:val="32"/>
        </w:rPr>
        <w:t>En partenariat avec la Maison Jean Vilar</w:t>
      </w:r>
      <w:r w:rsidR="006C3FBE" w:rsidRPr="00106E4A">
        <w:rPr>
          <w:rStyle w:val="Marquenotebasdepage"/>
          <w:i/>
          <w:sz w:val="32"/>
        </w:rPr>
        <w:footnoteReference w:id="1"/>
      </w:r>
    </w:p>
    <w:p w14:paraId="53E78134" w14:textId="77777777" w:rsidR="008E7578" w:rsidRDefault="008E7578"/>
    <w:p w14:paraId="73548A92" w14:textId="768F43FA" w:rsidR="00863568" w:rsidRPr="00B32633" w:rsidRDefault="00863568" w:rsidP="00863568">
      <w:pPr>
        <w:jc w:val="center"/>
        <w:rPr>
          <w:b/>
          <w:color w:val="0000FF"/>
          <w:sz w:val="56"/>
          <w:szCs w:val="44"/>
        </w:rPr>
      </w:pPr>
      <w:r w:rsidRPr="00B32633">
        <w:rPr>
          <w:b/>
          <w:color w:val="0000FF"/>
          <w:sz w:val="56"/>
          <w:szCs w:val="44"/>
        </w:rPr>
        <w:t xml:space="preserve">“Les </w:t>
      </w:r>
      <w:r w:rsidR="00377C54" w:rsidRPr="00B32633">
        <w:rPr>
          <w:b/>
          <w:color w:val="0000FF"/>
          <w:sz w:val="56"/>
          <w:szCs w:val="44"/>
        </w:rPr>
        <w:t>avignonnais et le</w:t>
      </w:r>
      <w:r w:rsidRPr="00B32633">
        <w:rPr>
          <w:b/>
          <w:color w:val="0000FF"/>
          <w:sz w:val="56"/>
          <w:szCs w:val="44"/>
        </w:rPr>
        <w:t xml:space="preserve"> Festival“</w:t>
      </w:r>
    </w:p>
    <w:p w14:paraId="0D54E559" w14:textId="77777777" w:rsidR="008E7578" w:rsidRDefault="008E7578"/>
    <w:p w14:paraId="72823394" w14:textId="08019D98" w:rsidR="005E7658" w:rsidRPr="005B0769" w:rsidRDefault="005E7658" w:rsidP="00A03D7A">
      <w:pPr>
        <w:jc w:val="both"/>
        <w:rPr>
          <w:b/>
          <w:sz w:val="36"/>
          <w:szCs w:val="36"/>
        </w:rPr>
      </w:pPr>
      <w:r w:rsidRPr="005B0769">
        <w:rPr>
          <w:b/>
          <w:sz w:val="36"/>
          <w:szCs w:val="36"/>
        </w:rPr>
        <w:t>Le contexte</w:t>
      </w:r>
    </w:p>
    <w:p w14:paraId="19E87A5C" w14:textId="1FF35DF9" w:rsidR="0070033A" w:rsidRDefault="00A03D7A" w:rsidP="00536603">
      <w:pPr>
        <w:spacing w:before="240"/>
        <w:jc w:val="both"/>
        <w:rPr>
          <w:sz w:val="28"/>
          <w:szCs w:val="28"/>
        </w:rPr>
      </w:pPr>
      <w:r w:rsidRPr="008F4ED3">
        <w:rPr>
          <w:sz w:val="28"/>
          <w:szCs w:val="28"/>
        </w:rPr>
        <w:t>Cette année, le thème de l’UPA</w:t>
      </w:r>
      <w:r w:rsidR="00901E78">
        <w:rPr>
          <w:sz w:val="28"/>
          <w:szCs w:val="28"/>
        </w:rPr>
        <w:t xml:space="preserve"> </w:t>
      </w:r>
      <w:r w:rsidR="00024070">
        <w:rPr>
          <w:sz w:val="28"/>
          <w:szCs w:val="28"/>
        </w:rPr>
        <w:t xml:space="preserve">est </w:t>
      </w:r>
      <w:r w:rsidR="009E6DFE">
        <w:rPr>
          <w:sz w:val="28"/>
          <w:szCs w:val="28"/>
        </w:rPr>
        <w:t>“l</w:t>
      </w:r>
      <w:r w:rsidRPr="008F4ED3">
        <w:rPr>
          <w:sz w:val="28"/>
          <w:szCs w:val="28"/>
        </w:rPr>
        <w:t>e jeu</w:t>
      </w:r>
      <w:r w:rsidR="00AB498F">
        <w:rPr>
          <w:sz w:val="28"/>
          <w:szCs w:val="28"/>
        </w:rPr>
        <w:t>“</w:t>
      </w:r>
      <w:r w:rsidR="00454DF8">
        <w:rPr>
          <w:sz w:val="28"/>
          <w:szCs w:val="28"/>
        </w:rPr>
        <w:t>. C</w:t>
      </w:r>
      <w:r w:rsidR="009E6DFE">
        <w:rPr>
          <w:sz w:val="28"/>
          <w:szCs w:val="28"/>
        </w:rPr>
        <w:t>ela</w:t>
      </w:r>
      <w:r w:rsidRPr="008F4ED3">
        <w:rPr>
          <w:sz w:val="28"/>
          <w:szCs w:val="28"/>
        </w:rPr>
        <w:t xml:space="preserve"> fait résonner en nous de multiples </w:t>
      </w:r>
      <w:r w:rsidR="0013064A">
        <w:rPr>
          <w:sz w:val="28"/>
          <w:szCs w:val="28"/>
        </w:rPr>
        <w:t>questions en lien</w:t>
      </w:r>
      <w:r w:rsidRPr="008F4ED3">
        <w:rPr>
          <w:sz w:val="28"/>
          <w:szCs w:val="28"/>
        </w:rPr>
        <w:t xml:space="preserve"> avec le monde du théât</w:t>
      </w:r>
      <w:r w:rsidR="007E1AAB">
        <w:rPr>
          <w:sz w:val="28"/>
          <w:szCs w:val="28"/>
        </w:rPr>
        <w:t>re</w:t>
      </w:r>
      <w:r w:rsidR="00506275">
        <w:rPr>
          <w:sz w:val="28"/>
          <w:szCs w:val="28"/>
        </w:rPr>
        <w:t xml:space="preserve"> (le</w:t>
      </w:r>
      <w:r w:rsidRPr="008F4ED3">
        <w:rPr>
          <w:sz w:val="28"/>
          <w:szCs w:val="28"/>
        </w:rPr>
        <w:t xml:space="preserve"> jeu des comédiens</w:t>
      </w:r>
      <w:r w:rsidR="00610C5B">
        <w:rPr>
          <w:sz w:val="28"/>
          <w:szCs w:val="28"/>
        </w:rPr>
        <w:t xml:space="preserve"> sur </w:t>
      </w:r>
      <w:proofErr w:type="gramStart"/>
      <w:r w:rsidR="00610C5B">
        <w:rPr>
          <w:sz w:val="28"/>
          <w:szCs w:val="28"/>
        </w:rPr>
        <w:t>scène</w:t>
      </w:r>
      <w:proofErr w:type="gramEnd"/>
      <w:r w:rsidRPr="008F4ED3">
        <w:rPr>
          <w:sz w:val="28"/>
          <w:szCs w:val="28"/>
        </w:rPr>
        <w:t xml:space="preserve">, </w:t>
      </w:r>
      <w:r w:rsidR="00506275">
        <w:rPr>
          <w:sz w:val="28"/>
          <w:szCs w:val="28"/>
        </w:rPr>
        <w:t>le</w:t>
      </w:r>
      <w:r w:rsidRPr="008F4ED3">
        <w:rPr>
          <w:sz w:val="28"/>
          <w:szCs w:val="28"/>
        </w:rPr>
        <w:t xml:space="preserve"> théâtre comme jeu</w:t>
      </w:r>
      <w:r w:rsidR="00506275">
        <w:rPr>
          <w:sz w:val="28"/>
          <w:szCs w:val="28"/>
        </w:rPr>
        <w:t xml:space="preserve">, </w:t>
      </w:r>
      <w:proofErr w:type="spellStart"/>
      <w:r w:rsidR="00506275">
        <w:rPr>
          <w:sz w:val="28"/>
          <w:szCs w:val="28"/>
        </w:rPr>
        <w:t>etc</w:t>
      </w:r>
      <w:proofErr w:type="spellEnd"/>
      <w:r w:rsidR="00506275">
        <w:rPr>
          <w:sz w:val="28"/>
          <w:szCs w:val="28"/>
        </w:rPr>
        <w:t>)</w:t>
      </w:r>
      <w:r w:rsidR="00CA4E70">
        <w:rPr>
          <w:sz w:val="28"/>
          <w:szCs w:val="28"/>
        </w:rPr>
        <w:t xml:space="preserve">, </w:t>
      </w:r>
      <w:r w:rsidR="00E1207D">
        <w:rPr>
          <w:sz w:val="28"/>
          <w:szCs w:val="28"/>
        </w:rPr>
        <w:t xml:space="preserve">et </w:t>
      </w:r>
      <w:r w:rsidR="00CA4E70">
        <w:rPr>
          <w:sz w:val="28"/>
          <w:szCs w:val="28"/>
        </w:rPr>
        <w:t>qui</w:t>
      </w:r>
      <w:r w:rsidR="007E1AAB">
        <w:rPr>
          <w:sz w:val="28"/>
          <w:szCs w:val="28"/>
        </w:rPr>
        <w:t xml:space="preserve"> </w:t>
      </w:r>
      <w:r w:rsidR="007E1AAB" w:rsidRPr="007E1AAB">
        <w:rPr>
          <w:sz w:val="28"/>
          <w:szCs w:val="28"/>
        </w:rPr>
        <w:t>seront largement abordées dans les cours</w:t>
      </w:r>
      <w:r w:rsidR="007E1AAB">
        <w:rPr>
          <w:sz w:val="28"/>
          <w:szCs w:val="28"/>
        </w:rPr>
        <w:t xml:space="preserve"> de plusieurs intervenants.</w:t>
      </w:r>
      <w:r w:rsidR="00FA4535">
        <w:rPr>
          <w:sz w:val="28"/>
          <w:szCs w:val="28"/>
        </w:rPr>
        <w:t xml:space="preserve"> </w:t>
      </w:r>
      <w:r w:rsidR="00826A8B">
        <w:rPr>
          <w:sz w:val="28"/>
          <w:szCs w:val="28"/>
        </w:rPr>
        <w:t xml:space="preserve">C’est dans ce contexte que la Maison Jean Vilar </w:t>
      </w:r>
      <w:r w:rsidR="00972630">
        <w:rPr>
          <w:sz w:val="28"/>
          <w:szCs w:val="28"/>
        </w:rPr>
        <w:t xml:space="preserve">et l’UPA </w:t>
      </w:r>
      <w:r w:rsidR="000461A6">
        <w:rPr>
          <w:sz w:val="28"/>
          <w:szCs w:val="28"/>
        </w:rPr>
        <w:t>tent</w:t>
      </w:r>
      <w:r w:rsidR="00972630">
        <w:rPr>
          <w:sz w:val="28"/>
          <w:szCs w:val="28"/>
        </w:rPr>
        <w:t>ent</w:t>
      </w:r>
      <w:r w:rsidR="00536603">
        <w:rPr>
          <w:sz w:val="28"/>
          <w:szCs w:val="28"/>
        </w:rPr>
        <w:t xml:space="preserve"> </w:t>
      </w:r>
      <w:r w:rsidR="00972630">
        <w:rPr>
          <w:sz w:val="28"/>
          <w:szCs w:val="28"/>
        </w:rPr>
        <w:t xml:space="preserve">de </w:t>
      </w:r>
      <w:r w:rsidR="00536603">
        <w:rPr>
          <w:sz w:val="28"/>
          <w:szCs w:val="28"/>
        </w:rPr>
        <w:t xml:space="preserve">développer un </w:t>
      </w:r>
      <w:r w:rsidR="00972630">
        <w:rPr>
          <w:sz w:val="28"/>
          <w:szCs w:val="28"/>
        </w:rPr>
        <w:t xml:space="preserve">nouveau </w:t>
      </w:r>
      <w:r w:rsidR="00536603">
        <w:rPr>
          <w:sz w:val="28"/>
          <w:szCs w:val="28"/>
        </w:rPr>
        <w:t>partenariat</w:t>
      </w:r>
      <w:r w:rsidR="00874931">
        <w:rPr>
          <w:sz w:val="28"/>
          <w:szCs w:val="28"/>
        </w:rPr>
        <w:t>.</w:t>
      </w:r>
    </w:p>
    <w:p w14:paraId="73DE7064" w14:textId="2D0398CE" w:rsidR="005E7658" w:rsidRPr="00FA4535" w:rsidRDefault="0070033A" w:rsidP="0053660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6B6441">
        <w:rPr>
          <w:sz w:val="28"/>
          <w:szCs w:val="28"/>
        </w:rPr>
        <w:t xml:space="preserve">e point de départ </w:t>
      </w:r>
      <w:r>
        <w:rPr>
          <w:sz w:val="28"/>
          <w:szCs w:val="28"/>
        </w:rPr>
        <w:t xml:space="preserve">en </w:t>
      </w:r>
      <w:r w:rsidR="006B6441">
        <w:rPr>
          <w:sz w:val="28"/>
          <w:szCs w:val="28"/>
        </w:rPr>
        <w:t>sera</w:t>
      </w:r>
      <w:r w:rsidR="00536603">
        <w:rPr>
          <w:sz w:val="28"/>
          <w:szCs w:val="28"/>
        </w:rPr>
        <w:t xml:space="preserve"> la rencontre </w:t>
      </w:r>
      <w:r w:rsidR="00520A5A">
        <w:rPr>
          <w:sz w:val="28"/>
          <w:szCs w:val="28"/>
        </w:rPr>
        <w:t>organisée pour les auditeurs de l’UPA le</w:t>
      </w:r>
      <w:r w:rsidR="00536603">
        <w:rPr>
          <w:sz w:val="28"/>
          <w:szCs w:val="28"/>
        </w:rPr>
        <w:t xml:space="preserve"> 23 janvier</w:t>
      </w:r>
      <w:r w:rsidR="00AD45A6">
        <w:rPr>
          <w:sz w:val="28"/>
          <w:szCs w:val="28"/>
        </w:rPr>
        <w:t xml:space="preserve"> 2019</w:t>
      </w:r>
      <w:r w:rsidR="00520A5A">
        <w:rPr>
          <w:sz w:val="28"/>
          <w:szCs w:val="28"/>
        </w:rPr>
        <w:t xml:space="preserve"> au soir à la Maison Jean Vilar</w:t>
      </w:r>
      <w:r w:rsidR="00536603">
        <w:rPr>
          <w:sz w:val="28"/>
          <w:szCs w:val="28"/>
        </w:rPr>
        <w:t xml:space="preserve"> autour de l’exposition</w:t>
      </w:r>
      <w:r w:rsidR="00536603" w:rsidRPr="00536603">
        <w:rPr>
          <w:sz w:val="28"/>
          <w:szCs w:val="28"/>
        </w:rPr>
        <w:t xml:space="preserve"> </w:t>
      </w:r>
      <w:r w:rsidR="00536603">
        <w:rPr>
          <w:sz w:val="28"/>
          <w:szCs w:val="28"/>
        </w:rPr>
        <w:t>“</w:t>
      </w:r>
      <w:r w:rsidR="00536603" w:rsidRPr="00536603">
        <w:rPr>
          <w:bCs/>
          <w:i/>
          <w:iCs/>
          <w:sz w:val="28"/>
          <w:szCs w:val="28"/>
        </w:rPr>
        <w:t xml:space="preserve">« Je </w:t>
      </w:r>
      <w:r w:rsidR="00536603">
        <w:rPr>
          <w:bCs/>
          <w:i/>
          <w:iCs/>
          <w:sz w:val="28"/>
          <w:szCs w:val="28"/>
        </w:rPr>
        <w:t>suis vous tous qui m’écoutez »</w:t>
      </w:r>
      <w:r w:rsidR="00070E68">
        <w:rPr>
          <w:bCs/>
          <w:i/>
          <w:iCs/>
          <w:sz w:val="28"/>
          <w:szCs w:val="28"/>
        </w:rPr>
        <w:t> :</w:t>
      </w:r>
      <w:r w:rsidR="00536603">
        <w:rPr>
          <w:bCs/>
          <w:i/>
          <w:iCs/>
          <w:sz w:val="28"/>
          <w:szCs w:val="28"/>
        </w:rPr>
        <w:t xml:space="preserve"> </w:t>
      </w:r>
      <w:r w:rsidR="00536603" w:rsidRPr="00536603">
        <w:rPr>
          <w:bCs/>
          <w:i/>
          <w:iCs/>
          <w:sz w:val="28"/>
          <w:szCs w:val="28"/>
        </w:rPr>
        <w:t>Jeanne Moreau, une vie de théâtre</w:t>
      </w:r>
      <w:r w:rsidR="0013790A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 xml:space="preserve">. Mais </w:t>
      </w:r>
      <w:r w:rsidR="00082D76">
        <w:rPr>
          <w:bCs/>
          <w:sz w:val="28"/>
          <w:szCs w:val="28"/>
        </w:rPr>
        <w:t>nous souhaiterions l</w:t>
      </w:r>
      <w:r w:rsidR="0013790A" w:rsidRPr="0013790A">
        <w:rPr>
          <w:bCs/>
          <w:sz w:val="28"/>
          <w:szCs w:val="28"/>
        </w:rPr>
        <w:t>e</w:t>
      </w:r>
      <w:r w:rsidR="0013790A">
        <w:rPr>
          <w:bCs/>
          <w:sz w:val="28"/>
          <w:szCs w:val="28"/>
        </w:rPr>
        <w:t xml:space="preserve"> prolonger sous la forme d’un atelier d’auditeurs dont les modalités de fonctionnement restent encore</w:t>
      </w:r>
      <w:r w:rsidR="000A6E68">
        <w:rPr>
          <w:bCs/>
          <w:sz w:val="28"/>
          <w:szCs w:val="28"/>
        </w:rPr>
        <w:t xml:space="preserve"> assez</w:t>
      </w:r>
      <w:r w:rsidR="0013790A">
        <w:rPr>
          <w:bCs/>
          <w:sz w:val="28"/>
          <w:szCs w:val="28"/>
        </w:rPr>
        <w:t xml:space="preserve"> </w:t>
      </w:r>
      <w:r w:rsidR="000A6E68">
        <w:rPr>
          <w:bCs/>
          <w:sz w:val="28"/>
          <w:szCs w:val="28"/>
        </w:rPr>
        <w:t xml:space="preserve">largement </w:t>
      </w:r>
      <w:r w:rsidR="0013790A">
        <w:rPr>
          <w:bCs/>
          <w:sz w:val="28"/>
          <w:szCs w:val="28"/>
        </w:rPr>
        <w:t>à définir.</w:t>
      </w:r>
    </w:p>
    <w:p w14:paraId="0745DCA0" w14:textId="77777777" w:rsidR="00B32E15" w:rsidRDefault="005E7658" w:rsidP="005E7658">
      <w:pPr>
        <w:spacing w:before="240"/>
        <w:jc w:val="both"/>
        <w:rPr>
          <w:b/>
          <w:sz w:val="36"/>
          <w:szCs w:val="36"/>
        </w:rPr>
      </w:pPr>
      <w:r w:rsidRPr="005B0769">
        <w:rPr>
          <w:b/>
          <w:sz w:val="36"/>
          <w:szCs w:val="36"/>
        </w:rPr>
        <w:t xml:space="preserve">Le </w:t>
      </w:r>
      <w:r w:rsidR="00981540" w:rsidRPr="005B0769">
        <w:rPr>
          <w:b/>
          <w:sz w:val="36"/>
          <w:szCs w:val="36"/>
        </w:rPr>
        <w:t>projet d’atelier</w:t>
      </w:r>
      <w:r w:rsidR="00B32E15">
        <w:rPr>
          <w:b/>
          <w:sz w:val="36"/>
          <w:szCs w:val="36"/>
        </w:rPr>
        <w:t xml:space="preserve"> : </w:t>
      </w:r>
    </w:p>
    <w:p w14:paraId="120AF7CC" w14:textId="2A118942" w:rsidR="00255900" w:rsidRDefault="009941E4" w:rsidP="0070283F">
      <w:pPr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C’est presque un lieu commun de dire que la ville d’</w:t>
      </w:r>
      <w:r w:rsidR="00802824">
        <w:rPr>
          <w:bCs/>
          <w:sz w:val="28"/>
          <w:szCs w:val="28"/>
        </w:rPr>
        <w:t xml:space="preserve">Avignon </w:t>
      </w:r>
      <w:r>
        <w:rPr>
          <w:bCs/>
          <w:sz w:val="28"/>
          <w:szCs w:val="28"/>
        </w:rPr>
        <w:t>est</w:t>
      </w:r>
      <w:r w:rsidR="00802824">
        <w:rPr>
          <w:bCs/>
          <w:sz w:val="28"/>
          <w:szCs w:val="28"/>
        </w:rPr>
        <w:t xml:space="preserve"> chaque année transformée</w:t>
      </w:r>
      <w:r>
        <w:rPr>
          <w:bCs/>
          <w:sz w:val="28"/>
          <w:szCs w:val="28"/>
        </w:rPr>
        <w:t xml:space="preserve"> de fond en comble</w:t>
      </w:r>
      <w:r w:rsidR="00802824">
        <w:rPr>
          <w:bCs/>
          <w:sz w:val="28"/>
          <w:szCs w:val="28"/>
        </w:rPr>
        <w:t xml:space="preserve"> par le Festival</w:t>
      </w:r>
      <w:r>
        <w:rPr>
          <w:bCs/>
          <w:sz w:val="28"/>
          <w:szCs w:val="28"/>
        </w:rPr>
        <w:t>. C’est pourquoi</w:t>
      </w:r>
      <w:r w:rsidR="00BA0840" w:rsidRPr="00BA0840">
        <w:rPr>
          <w:bCs/>
          <w:sz w:val="28"/>
          <w:szCs w:val="28"/>
        </w:rPr>
        <w:t xml:space="preserve"> </w:t>
      </w:r>
      <w:r w:rsidR="00BA0840">
        <w:rPr>
          <w:bCs/>
          <w:sz w:val="28"/>
          <w:szCs w:val="28"/>
        </w:rPr>
        <w:t>nous en avons tous des souvenirs —</w:t>
      </w:r>
      <w:r w:rsidR="002055E9">
        <w:rPr>
          <w:bCs/>
          <w:sz w:val="28"/>
          <w:szCs w:val="28"/>
        </w:rPr>
        <w:t> </w:t>
      </w:r>
      <w:r w:rsidR="00BA0840">
        <w:rPr>
          <w:bCs/>
          <w:sz w:val="28"/>
          <w:szCs w:val="28"/>
        </w:rPr>
        <w:t xml:space="preserve">qu’ils soient </w:t>
      </w:r>
      <w:r w:rsidR="00927ED2">
        <w:rPr>
          <w:bCs/>
          <w:sz w:val="28"/>
          <w:szCs w:val="28"/>
        </w:rPr>
        <w:t xml:space="preserve">bons ou mauvais, </w:t>
      </w:r>
      <w:r w:rsidR="00BA0840">
        <w:rPr>
          <w:bCs/>
          <w:sz w:val="28"/>
          <w:szCs w:val="28"/>
        </w:rPr>
        <w:t>que nous soyons</w:t>
      </w:r>
      <w:r w:rsidR="00927ED2">
        <w:rPr>
          <w:bCs/>
          <w:sz w:val="28"/>
          <w:szCs w:val="28"/>
        </w:rPr>
        <w:t xml:space="preserve"> spectateurs ou</w:t>
      </w:r>
      <w:r w:rsidR="00A07AAE">
        <w:rPr>
          <w:bCs/>
          <w:sz w:val="28"/>
          <w:szCs w:val="28"/>
        </w:rPr>
        <w:t xml:space="preserve"> pas, fest</w:t>
      </w:r>
      <w:r w:rsidR="00BA0840">
        <w:rPr>
          <w:bCs/>
          <w:sz w:val="28"/>
          <w:szCs w:val="28"/>
        </w:rPr>
        <w:t>ivaliers ou pas, présents ou pas…</w:t>
      </w:r>
      <w:r w:rsidR="00927ED2">
        <w:rPr>
          <w:bCs/>
          <w:sz w:val="28"/>
          <w:szCs w:val="28"/>
        </w:rPr>
        <w:t xml:space="preserve"> </w:t>
      </w:r>
      <w:r w:rsidR="0070283F">
        <w:rPr>
          <w:bCs/>
          <w:sz w:val="28"/>
          <w:szCs w:val="28"/>
        </w:rPr>
        <w:t xml:space="preserve"> </w:t>
      </w:r>
      <w:r w:rsidR="00927ED2">
        <w:rPr>
          <w:bCs/>
          <w:sz w:val="28"/>
          <w:szCs w:val="28"/>
        </w:rPr>
        <w:t>Et c’est peu dire que les avignonnais</w:t>
      </w:r>
      <w:r w:rsidR="00BD63FF">
        <w:rPr>
          <w:bCs/>
          <w:sz w:val="28"/>
          <w:szCs w:val="28"/>
        </w:rPr>
        <w:t>,</w:t>
      </w:r>
      <w:r w:rsidR="00927ED2">
        <w:rPr>
          <w:bCs/>
          <w:sz w:val="28"/>
          <w:szCs w:val="28"/>
        </w:rPr>
        <w:t xml:space="preserve"> que la ville </w:t>
      </w:r>
      <w:r w:rsidR="00BD63FF">
        <w:rPr>
          <w:bCs/>
          <w:sz w:val="28"/>
          <w:szCs w:val="28"/>
        </w:rPr>
        <w:t>et que le Festival lui</w:t>
      </w:r>
      <w:r w:rsidR="00927ED2">
        <w:rPr>
          <w:bCs/>
          <w:sz w:val="28"/>
          <w:szCs w:val="28"/>
        </w:rPr>
        <w:t>-mê</w:t>
      </w:r>
      <w:r w:rsidR="00B84601">
        <w:rPr>
          <w:bCs/>
          <w:sz w:val="28"/>
          <w:szCs w:val="28"/>
        </w:rPr>
        <w:t>me</w:t>
      </w:r>
      <w:r w:rsidR="00927ED2">
        <w:rPr>
          <w:bCs/>
          <w:sz w:val="28"/>
          <w:szCs w:val="28"/>
        </w:rPr>
        <w:t xml:space="preserve"> jouent avec ces souvenirs</w:t>
      </w:r>
      <w:r w:rsidR="00B84601">
        <w:rPr>
          <w:bCs/>
          <w:sz w:val="28"/>
          <w:szCs w:val="28"/>
        </w:rPr>
        <w:t> !</w:t>
      </w:r>
    </w:p>
    <w:p w14:paraId="7991BC2C" w14:textId="77777777" w:rsidR="00464291" w:rsidRDefault="007626BA" w:rsidP="0070283F">
      <w:pPr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Dès lors, pourquoi ne pas </w:t>
      </w:r>
      <w:r w:rsidR="003D3EA2">
        <w:rPr>
          <w:bCs/>
          <w:sz w:val="28"/>
          <w:szCs w:val="28"/>
        </w:rPr>
        <w:t>créer</w:t>
      </w:r>
      <w:r w:rsidR="0012291A">
        <w:rPr>
          <w:bCs/>
          <w:sz w:val="28"/>
          <w:szCs w:val="28"/>
        </w:rPr>
        <w:t xml:space="preserve"> </w:t>
      </w:r>
      <w:r w:rsidR="00C25743">
        <w:rPr>
          <w:bCs/>
          <w:sz w:val="28"/>
          <w:szCs w:val="28"/>
        </w:rPr>
        <w:t>un groupe</w:t>
      </w:r>
      <w:r w:rsidR="003D3EA2">
        <w:rPr>
          <w:bCs/>
          <w:sz w:val="28"/>
          <w:szCs w:val="28"/>
        </w:rPr>
        <w:t xml:space="preserve"> d’auditeurs qui</w:t>
      </w:r>
      <w:r w:rsidR="0012291A">
        <w:rPr>
          <w:bCs/>
          <w:sz w:val="28"/>
          <w:szCs w:val="28"/>
        </w:rPr>
        <w:t xml:space="preserve"> travaillerait sur </w:t>
      </w:r>
      <w:r w:rsidR="009E094A">
        <w:rPr>
          <w:bCs/>
          <w:sz w:val="28"/>
          <w:szCs w:val="28"/>
        </w:rPr>
        <w:t xml:space="preserve">ces </w:t>
      </w:r>
      <w:r w:rsidR="009E094A" w:rsidRPr="0070283F">
        <w:rPr>
          <w:bCs/>
          <w:sz w:val="28"/>
          <w:szCs w:val="28"/>
        </w:rPr>
        <w:t>questions</w:t>
      </w:r>
      <w:r w:rsidR="00B32E15" w:rsidRPr="0070283F">
        <w:rPr>
          <w:bCs/>
          <w:sz w:val="28"/>
          <w:szCs w:val="28"/>
        </w:rPr>
        <w:t>, sur cette mémoire</w:t>
      </w:r>
      <w:r w:rsidR="00B67B46">
        <w:rPr>
          <w:bCs/>
          <w:sz w:val="28"/>
          <w:szCs w:val="28"/>
        </w:rPr>
        <w:t>,</w:t>
      </w:r>
      <w:r w:rsidR="00B32E15" w:rsidRPr="0070283F">
        <w:rPr>
          <w:bCs/>
          <w:sz w:val="28"/>
          <w:szCs w:val="28"/>
        </w:rPr>
        <w:t xml:space="preserve"> sur cette identité si singulière</w:t>
      </w:r>
      <w:r w:rsidRPr="0070283F">
        <w:rPr>
          <w:bCs/>
          <w:sz w:val="28"/>
          <w:szCs w:val="28"/>
        </w:rPr>
        <w:t> ?</w:t>
      </w:r>
      <w:r w:rsidR="0012291A">
        <w:rPr>
          <w:bCs/>
          <w:sz w:val="28"/>
          <w:szCs w:val="28"/>
        </w:rPr>
        <w:t xml:space="preserve"> </w:t>
      </w:r>
      <w:r w:rsidR="0070283F" w:rsidRPr="00E4146C">
        <w:rPr>
          <w:bCs/>
          <w:i/>
          <w:sz w:val="28"/>
          <w:szCs w:val="28"/>
        </w:rPr>
        <w:t>Comment récolter, conserver et faire partager ces mémoires sensibles ?</w:t>
      </w:r>
    </w:p>
    <w:p w14:paraId="54987461" w14:textId="1C5DC9D8" w:rsidR="0070283F" w:rsidRPr="005D535F" w:rsidRDefault="002824CE" w:rsidP="0070283F">
      <w:pPr>
        <w:spacing w:before="2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Tout</w:t>
      </w:r>
      <w:r w:rsidR="00686C4C">
        <w:rPr>
          <w:bCs/>
          <w:sz w:val="28"/>
          <w:szCs w:val="28"/>
        </w:rPr>
        <w:t>es</w:t>
      </w:r>
      <w:r>
        <w:rPr>
          <w:bCs/>
          <w:sz w:val="28"/>
          <w:szCs w:val="28"/>
        </w:rPr>
        <w:t xml:space="preserve"> les</w:t>
      </w:r>
      <w:r w:rsidR="00686C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personnes</w:t>
      </w:r>
      <w:r w:rsidR="00686C4C">
        <w:rPr>
          <w:bCs/>
          <w:sz w:val="28"/>
          <w:szCs w:val="28"/>
        </w:rPr>
        <w:t xml:space="preserve"> intéressé</w:t>
      </w:r>
      <w:r>
        <w:rPr>
          <w:bCs/>
          <w:sz w:val="28"/>
          <w:szCs w:val="28"/>
        </w:rPr>
        <w:t>e</w:t>
      </w:r>
      <w:r w:rsidR="00686C4C">
        <w:rPr>
          <w:bCs/>
          <w:sz w:val="28"/>
          <w:szCs w:val="28"/>
        </w:rPr>
        <w:t>s sont invité</w:t>
      </w:r>
      <w:r w:rsidR="00A62D3F">
        <w:rPr>
          <w:bCs/>
          <w:sz w:val="28"/>
          <w:szCs w:val="28"/>
        </w:rPr>
        <w:t>e</w:t>
      </w:r>
      <w:r w:rsidR="00686C4C">
        <w:rPr>
          <w:bCs/>
          <w:sz w:val="28"/>
          <w:szCs w:val="28"/>
        </w:rPr>
        <w:t>s à participer</w:t>
      </w:r>
      <w:r w:rsidR="00A62D3F">
        <w:rPr>
          <w:bCs/>
          <w:sz w:val="28"/>
          <w:szCs w:val="28"/>
        </w:rPr>
        <w:t xml:space="preserve"> </w:t>
      </w:r>
      <w:r w:rsidR="0070283F">
        <w:rPr>
          <w:bCs/>
          <w:sz w:val="28"/>
          <w:szCs w:val="28"/>
        </w:rPr>
        <w:t>à la</w:t>
      </w:r>
      <w:r w:rsidR="008C1763" w:rsidRPr="00B32E15">
        <w:rPr>
          <w:bCs/>
          <w:color w:val="3366FF"/>
          <w:sz w:val="28"/>
          <w:szCs w:val="28"/>
        </w:rPr>
        <w:t xml:space="preserve"> </w:t>
      </w:r>
      <w:r w:rsidR="0070283F">
        <w:rPr>
          <w:bCs/>
          <w:sz w:val="28"/>
          <w:szCs w:val="28"/>
        </w:rPr>
        <w:t>première réunion</w:t>
      </w:r>
      <w:r w:rsidR="008C1763">
        <w:rPr>
          <w:bCs/>
          <w:sz w:val="28"/>
          <w:szCs w:val="28"/>
        </w:rPr>
        <w:t xml:space="preserve"> de</w:t>
      </w:r>
      <w:r w:rsidR="00A62D3F">
        <w:rPr>
          <w:bCs/>
          <w:sz w:val="28"/>
          <w:szCs w:val="28"/>
        </w:rPr>
        <w:t xml:space="preserve"> cet atelier</w:t>
      </w:r>
      <w:r w:rsidR="00A62D3F" w:rsidRPr="0070283F">
        <w:rPr>
          <w:bCs/>
          <w:sz w:val="28"/>
          <w:szCs w:val="28"/>
        </w:rPr>
        <w:t>,</w:t>
      </w:r>
      <w:r w:rsidR="00686C4C" w:rsidRPr="0070283F">
        <w:rPr>
          <w:bCs/>
          <w:sz w:val="28"/>
          <w:szCs w:val="28"/>
        </w:rPr>
        <w:t xml:space="preserve"> </w:t>
      </w:r>
      <w:r w:rsidR="005D30B4">
        <w:rPr>
          <w:bCs/>
          <w:sz w:val="28"/>
          <w:szCs w:val="28"/>
        </w:rPr>
        <w:t xml:space="preserve">qui aura lieu </w:t>
      </w:r>
      <w:r w:rsidR="00B32E15" w:rsidRPr="00536799">
        <w:rPr>
          <w:bCs/>
          <w:sz w:val="28"/>
          <w:szCs w:val="28"/>
          <w:u w:val="single"/>
        </w:rPr>
        <w:t>à la Maison Jean Vilar</w:t>
      </w:r>
      <w:r w:rsidR="005D30B4" w:rsidRPr="00536799">
        <w:rPr>
          <w:bCs/>
          <w:sz w:val="28"/>
          <w:szCs w:val="28"/>
          <w:u w:val="single"/>
        </w:rPr>
        <w:t> </w:t>
      </w:r>
      <w:r w:rsidR="005D30B4">
        <w:rPr>
          <w:bCs/>
          <w:sz w:val="28"/>
          <w:szCs w:val="28"/>
        </w:rPr>
        <w:t xml:space="preserve">: </w:t>
      </w:r>
      <w:r w:rsidR="005D30B4" w:rsidRPr="00186627">
        <w:rPr>
          <w:b/>
          <w:bCs/>
          <w:sz w:val="28"/>
          <w:szCs w:val="28"/>
        </w:rPr>
        <w:t xml:space="preserve">rendez-vous le </w:t>
      </w:r>
      <w:r w:rsidR="00935D89" w:rsidRPr="00186627">
        <w:rPr>
          <w:b/>
          <w:bCs/>
          <w:sz w:val="28"/>
          <w:szCs w:val="28"/>
        </w:rPr>
        <w:t>lundi 4</w:t>
      </w:r>
      <w:r w:rsidR="005D30B4" w:rsidRPr="00186627">
        <w:rPr>
          <w:b/>
          <w:bCs/>
          <w:sz w:val="28"/>
          <w:szCs w:val="28"/>
        </w:rPr>
        <w:t xml:space="preserve"> février 2019 à</w:t>
      </w:r>
      <w:r w:rsidR="00B32E15" w:rsidRPr="00186627">
        <w:rPr>
          <w:b/>
          <w:bCs/>
          <w:sz w:val="28"/>
          <w:szCs w:val="28"/>
        </w:rPr>
        <w:t xml:space="preserve"> </w:t>
      </w:r>
      <w:r w:rsidR="005D30B4" w:rsidRPr="00186627">
        <w:rPr>
          <w:b/>
          <w:bCs/>
          <w:sz w:val="28"/>
          <w:szCs w:val="28"/>
        </w:rPr>
        <w:t>1</w:t>
      </w:r>
      <w:r w:rsidR="005D535F">
        <w:rPr>
          <w:b/>
          <w:bCs/>
          <w:sz w:val="28"/>
          <w:szCs w:val="28"/>
        </w:rPr>
        <w:t>6</w:t>
      </w:r>
      <w:r w:rsidR="005D30B4" w:rsidRPr="00186627">
        <w:rPr>
          <w:b/>
          <w:bCs/>
          <w:sz w:val="28"/>
          <w:szCs w:val="28"/>
        </w:rPr>
        <w:t>h précises</w:t>
      </w:r>
      <w:r w:rsidR="005D30B4">
        <w:rPr>
          <w:bCs/>
          <w:sz w:val="28"/>
          <w:szCs w:val="28"/>
        </w:rPr>
        <w:t>.</w:t>
      </w:r>
    </w:p>
    <w:bookmarkEnd w:id="0"/>
    <w:sectPr w:rsidR="0070283F" w:rsidRPr="005D535F" w:rsidSect="00C3768F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0392C" w14:textId="77777777" w:rsidR="00BA0840" w:rsidRDefault="00BA0840" w:rsidP="006C3FBE">
      <w:r>
        <w:separator/>
      </w:r>
    </w:p>
  </w:endnote>
  <w:endnote w:type="continuationSeparator" w:id="0">
    <w:p w14:paraId="0F919DD1" w14:textId="77777777" w:rsidR="00BA0840" w:rsidRDefault="00BA0840" w:rsidP="006C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46EE1" w14:textId="77777777" w:rsidR="00BA0840" w:rsidRDefault="00BA0840" w:rsidP="006C3FBE">
      <w:r>
        <w:separator/>
      </w:r>
    </w:p>
  </w:footnote>
  <w:footnote w:type="continuationSeparator" w:id="0">
    <w:p w14:paraId="167D1C50" w14:textId="77777777" w:rsidR="00BA0840" w:rsidRDefault="00BA0840" w:rsidP="006C3FBE">
      <w:r>
        <w:continuationSeparator/>
      </w:r>
    </w:p>
  </w:footnote>
  <w:footnote w:id="1">
    <w:p w14:paraId="21B5FCD4" w14:textId="086D3F5A" w:rsidR="00BA0840" w:rsidRDefault="00BA0840" w:rsidP="00BE2303">
      <w:pPr>
        <w:pStyle w:val="Notedebasdepage"/>
        <w:jc w:val="both"/>
      </w:pPr>
      <w:r>
        <w:rPr>
          <w:rStyle w:val="Marquenotebasdepage"/>
        </w:rPr>
        <w:footnoteRef/>
      </w:r>
      <w:r>
        <w:t xml:space="preserve"> </w:t>
      </w:r>
      <w:r w:rsidRPr="006C3FBE">
        <w:t xml:space="preserve">La Maison Jean Vilar </w:t>
      </w:r>
      <w:r>
        <w:t>se présente elle-même comme</w:t>
      </w:r>
      <w:r w:rsidRPr="006C3FBE">
        <w:t xml:space="preserve"> </w:t>
      </w:r>
      <w:r w:rsidR="00664818" w:rsidRPr="00664818">
        <w:rPr>
          <w:i/>
        </w:rPr>
        <w:t>“</w:t>
      </w:r>
      <w:r w:rsidRPr="00664818">
        <w:rPr>
          <w:i/>
        </w:rPr>
        <w:t>un lieu mémoire, de transmission, d’invention de l’œuvre de Jean Vilar et du théâtre populaire. Tout au long de l’année, elle propose des expositions, des animations et des rencontres et met à disposition du public des collections et des ouvrages</w:t>
      </w:r>
      <w:r w:rsidR="00664818" w:rsidRPr="00664818">
        <w:rPr>
          <w:i/>
        </w:rPr>
        <w:t>“</w:t>
      </w:r>
      <w:r w:rsidRPr="00664818">
        <w:rPr>
          <w:i/>
        </w:rPr>
        <w:t>.</w:t>
      </w:r>
      <w:r>
        <w:t xml:space="preserve"> Elle est installée en plein cœur d’</w:t>
      </w:r>
      <w:r w:rsidRPr="00BE2303">
        <w:t>Avignon</w:t>
      </w:r>
      <w:r>
        <w:t>, juste en face de la Place de l’Horloge, au 8 Rue de Mons.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8"/>
    <w:rsid w:val="00024070"/>
    <w:rsid w:val="00037ACE"/>
    <w:rsid w:val="000461A6"/>
    <w:rsid w:val="00070E68"/>
    <w:rsid w:val="00082D76"/>
    <w:rsid w:val="000A6E68"/>
    <w:rsid w:val="00106E4A"/>
    <w:rsid w:val="0012291A"/>
    <w:rsid w:val="0013064A"/>
    <w:rsid w:val="0013790A"/>
    <w:rsid w:val="0015309A"/>
    <w:rsid w:val="00186627"/>
    <w:rsid w:val="001B7810"/>
    <w:rsid w:val="001C27B6"/>
    <w:rsid w:val="00202561"/>
    <w:rsid w:val="002055E9"/>
    <w:rsid w:val="002558C4"/>
    <w:rsid w:val="00255900"/>
    <w:rsid w:val="00255AF9"/>
    <w:rsid w:val="00260441"/>
    <w:rsid w:val="002824CE"/>
    <w:rsid w:val="002A5DF4"/>
    <w:rsid w:val="00345129"/>
    <w:rsid w:val="00357764"/>
    <w:rsid w:val="00360B1D"/>
    <w:rsid w:val="00377C54"/>
    <w:rsid w:val="00383703"/>
    <w:rsid w:val="003B70DF"/>
    <w:rsid w:val="003D3EA2"/>
    <w:rsid w:val="00431B0C"/>
    <w:rsid w:val="00454DF8"/>
    <w:rsid w:val="00464291"/>
    <w:rsid w:val="004856F6"/>
    <w:rsid w:val="00506275"/>
    <w:rsid w:val="00520A5A"/>
    <w:rsid w:val="00536603"/>
    <w:rsid w:val="00536799"/>
    <w:rsid w:val="005A300F"/>
    <w:rsid w:val="005A603A"/>
    <w:rsid w:val="005B0769"/>
    <w:rsid w:val="005D30B4"/>
    <w:rsid w:val="005D535F"/>
    <w:rsid w:val="005E24CB"/>
    <w:rsid w:val="005E7658"/>
    <w:rsid w:val="00610C5B"/>
    <w:rsid w:val="00664818"/>
    <w:rsid w:val="00670D5B"/>
    <w:rsid w:val="00686C4C"/>
    <w:rsid w:val="006B56D9"/>
    <w:rsid w:val="006B6441"/>
    <w:rsid w:val="006C3FBE"/>
    <w:rsid w:val="0070033A"/>
    <w:rsid w:val="0070283F"/>
    <w:rsid w:val="007626BA"/>
    <w:rsid w:val="007E1AAB"/>
    <w:rsid w:val="00802824"/>
    <w:rsid w:val="00810B91"/>
    <w:rsid w:val="00823A1D"/>
    <w:rsid w:val="00826A8B"/>
    <w:rsid w:val="00863568"/>
    <w:rsid w:val="00866BC3"/>
    <w:rsid w:val="008719F9"/>
    <w:rsid w:val="00874931"/>
    <w:rsid w:val="008C1763"/>
    <w:rsid w:val="008D3400"/>
    <w:rsid w:val="008D4312"/>
    <w:rsid w:val="008E7578"/>
    <w:rsid w:val="008F4ED3"/>
    <w:rsid w:val="00901E78"/>
    <w:rsid w:val="00927ED2"/>
    <w:rsid w:val="009318F2"/>
    <w:rsid w:val="00935D89"/>
    <w:rsid w:val="00972630"/>
    <w:rsid w:val="00981540"/>
    <w:rsid w:val="009941E4"/>
    <w:rsid w:val="009E094A"/>
    <w:rsid w:val="009E6DFE"/>
    <w:rsid w:val="009E7526"/>
    <w:rsid w:val="00A03D7A"/>
    <w:rsid w:val="00A07AAE"/>
    <w:rsid w:val="00A13E9E"/>
    <w:rsid w:val="00A62D3F"/>
    <w:rsid w:val="00AA3633"/>
    <w:rsid w:val="00AB1E23"/>
    <w:rsid w:val="00AB498F"/>
    <w:rsid w:val="00AD45A6"/>
    <w:rsid w:val="00B3189A"/>
    <w:rsid w:val="00B32633"/>
    <w:rsid w:val="00B32E15"/>
    <w:rsid w:val="00B67B46"/>
    <w:rsid w:val="00B84601"/>
    <w:rsid w:val="00B96B08"/>
    <w:rsid w:val="00B97D3A"/>
    <w:rsid w:val="00BA0840"/>
    <w:rsid w:val="00BC3A28"/>
    <w:rsid w:val="00BD63FF"/>
    <w:rsid w:val="00BE2303"/>
    <w:rsid w:val="00C25743"/>
    <w:rsid w:val="00C3768F"/>
    <w:rsid w:val="00C66507"/>
    <w:rsid w:val="00CA4E70"/>
    <w:rsid w:val="00CD12A4"/>
    <w:rsid w:val="00DB55B9"/>
    <w:rsid w:val="00DD6346"/>
    <w:rsid w:val="00DE5985"/>
    <w:rsid w:val="00E1207D"/>
    <w:rsid w:val="00E4146C"/>
    <w:rsid w:val="00ED5CAE"/>
    <w:rsid w:val="00F125A9"/>
    <w:rsid w:val="00F20416"/>
    <w:rsid w:val="00F678E9"/>
    <w:rsid w:val="00F90758"/>
    <w:rsid w:val="00FA45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87B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6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4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400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6C3FBE"/>
  </w:style>
  <w:style w:type="character" w:customStyle="1" w:styleId="NotedebasdepageCar">
    <w:name w:val="Note de bas de page Car"/>
    <w:basedOn w:val="Policepardfaut"/>
    <w:link w:val="Notedebasdepage"/>
    <w:uiPriority w:val="99"/>
    <w:rsid w:val="006C3FBE"/>
  </w:style>
  <w:style w:type="character" w:styleId="Marquenotebasdepage">
    <w:name w:val="footnote reference"/>
    <w:basedOn w:val="Policepardfaut"/>
    <w:uiPriority w:val="99"/>
    <w:unhideWhenUsed/>
    <w:rsid w:val="006C3FB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3FBE"/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5366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6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4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400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6C3FBE"/>
  </w:style>
  <w:style w:type="character" w:customStyle="1" w:styleId="NotedebasdepageCar">
    <w:name w:val="Note de bas de page Car"/>
    <w:basedOn w:val="Policepardfaut"/>
    <w:link w:val="Notedebasdepage"/>
    <w:uiPriority w:val="99"/>
    <w:rsid w:val="006C3FBE"/>
  </w:style>
  <w:style w:type="character" w:styleId="Marquenotebasdepage">
    <w:name w:val="footnote reference"/>
    <w:basedOn w:val="Policepardfaut"/>
    <w:uiPriority w:val="99"/>
    <w:unhideWhenUsed/>
    <w:rsid w:val="006C3FB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3FBE"/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5366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1431</Characters>
  <Application>Microsoft Macintosh Word</Application>
  <DocSecurity>0</DocSecurity>
  <Lines>11</Lines>
  <Paragraphs>3</Paragraphs>
  <ScaleCrop>false</ScaleCrop>
  <Company>Université d'Avignon et des Pays de Vaucluse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Jean-Robert ALCARAS</dc:creator>
  <cp:keywords/>
  <dc:description/>
  <cp:lastModifiedBy>Hélène ALCARAS</cp:lastModifiedBy>
  <cp:revision>2</cp:revision>
  <cp:lastPrinted>2019-01-29T14:46:00Z</cp:lastPrinted>
  <dcterms:created xsi:type="dcterms:W3CDTF">2019-02-02T11:15:00Z</dcterms:created>
  <dcterms:modified xsi:type="dcterms:W3CDTF">2019-02-02T11:15:00Z</dcterms:modified>
</cp:coreProperties>
</file>