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171A2" w14:textId="62701285" w:rsidR="00F630BA" w:rsidRPr="00F630BA" w:rsidRDefault="00F630BA" w:rsidP="00C34B5B">
      <w:pPr>
        <w:pBdr>
          <w:top w:val="single" w:sz="4" w:space="1" w:color="auto"/>
          <w:left w:val="single" w:sz="4" w:space="4" w:color="auto"/>
          <w:bottom w:val="single" w:sz="4" w:space="1" w:color="auto"/>
          <w:right w:val="single" w:sz="4" w:space="4" w:color="auto"/>
        </w:pBdr>
        <w:spacing w:before="57" w:after="57" w:line="276" w:lineRule="auto"/>
        <w:jc w:val="both"/>
        <w:rPr>
          <w:rFonts w:ascii="Arial" w:hAnsi="Arial"/>
          <w:b/>
        </w:rPr>
      </w:pPr>
      <w:bookmarkStart w:id="0" w:name="_GoBack"/>
      <w:bookmarkEnd w:id="0"/>
      <w:r w:rsidRPr="00F630BA">
        <w:rPr>
          <w:rFonts w:ascii="Arial" w:hAnsi="Arial"/>
          <w:b/>
        </w:rPr>
        <w:t>AVERTISSEMENT AU LECTEUR :</w:t>
      </w:r>
    </w:p>
    <w:p w14:paraId="590B8107" w14:textId="40061AE2" w:rsidR="00F630BA" w:rsidRPr="00F630BA" w:rsidRDefault="00F630BA" w:rsidP="00C34B5B">
      <w:pPr>
        <w:pBdr>
          <w:top w:val="single" w:sz="4" w:space="1" w:color="auto"/>
          <w:left w:val="single" w:sz="4" w:space="4" w:color="auto"/>
          <w:bottom w:val="single" w:sz="4" w:space="1" w:color="auto"/>
          <w:right w:val="single" w:sz="4" w:space="4" w:color="auto"/>
        </w:pBdr>
        <w:spacing w:before="57" w:after="57" w:line="276" w:lineRule="auto"/>
        <w:jc w:val="both"/>
        <w:rPr>
          <w:rFonts w:ascii="Arial" w:hAnsi="Arial"/>
          <w:i/>
        </w:rPr>
      </w:pPr>
      <w:r w:rsidRPr="00F630BA">
        <w:rPr>
          <w:rFonts w:ascii="Arial" w:hAnsi="Arial"/>
          <w:i/>
        </w:rPr>
        <w:t xml:space="preserve">Ce document présente un compte-rendu réalisé par </w:t>
      </w:r>
      <w:proofErr w:type="spellStart"/>
      <w:r w:rsidRPr="00F630BA">
        <w:rPr>
          <w:rFonts w:ascii="Arial" w:hAnsi="Arial"/>
          <w:i/>
        </w:rPr>
        <w:t>un</w:t>
      </w:r>
      <w:r w:rsidR="00F46DBC">
        <w:rPr>
          <w:rFonts w:ascii="Arial" w:hAnsi="Arial"/>
          <w:i/>
        </w:rPr>
        <w:t>-e</w:t>
      </w:r>
      <w:proofErr w:type="spellEnd"/>
      <w:r w:rsidRPr="00F630BA">
        <w:rPr>
          <w:rFonts w:ascii="Arial" w:hAnsi="Arial"/>
          <w:i/>
        </w:rPr>
        <w:t xml:space="preserve"> </w:t>
      </w:r>
      <w:proofErr w:type="spellStart"/>
      <w:r w:rsidRPr="00F630BA">
        <w:rPr>
          <w:rFonts w:ascii="Arial" w:hAnsi="Arial"/>
          <w:i/>
        </w:rPr>
        <w:t>étudiant</w:t>
      </w:r>
      <w:r w:rsidR="00F46DBC">
        <w:rPr>
          <w:rFonts w:ascii="Arial" w:hAnsi="Arial"/>
          <w:i/>
        </w:rPr>
        <w:t>-e</w:t>
      </w:r>
      <w:proofErr w:type="spellEnd"/>
      <w:r w:rsidRPr="00F630BA">
        <w:rPr>
          <w:rFonts w:ascii="Arial" w:hAnsi="Arial"/>
          <w:i/>
        </w:rPr>
        <w:t xml:space="preserve"> de l’université </w:t>
      </w:r>
      <w:proofErr w:type="spellStart"/>
      <w:r w:rsidRPr="00F630BA">
        <w:rPr>
          <w:rFonts w:ascii="Arial" w:hAnsi="Arial"/>
          <w:i/>
        </w:rPr>
        <w:t>inscrit</w:t>
      </w:r>
      <w:r w:rsidR="00F46DBC">
        <w:rPr>
          <w:rFonts w:ascii="Arial" w:hAnsi="Arial"/>
          <w:i/>
        </w:rPr>
        <w:t>-e</w:t>
      </w:r>
      <w:proofErr w:type="spellEnd"/>
      <w:r w:rsidRPr="00F630BA">
        <w:rPr>
          <w:rFonts w:ascii="Arial" w:hAnsi="Arial"/>
          <w:i/>
        </w:rPr>
        <w:t xml:space="preserve"> dans l’UEO qui permet aux étudiant-e-s de l’université d’Avignon de </w:t>
      </w:r>
      <w:proofErr w:type="spellStart"/>
      <w:r w:rsidRPr="00F630BA">
        <w:rPr>
          <w:rFonts w:ascii="Arial" w:hAnsi="Arial"/>
          <w:i/>
        </w:rPr>
        <w:t>décourvrir</w:t>
      </w:r>
      <w:proofErr w:type="spellEnd"/>
      <w:r w:rsidRPr="00F630BA">
        <w:rPr>
          <w:rFonts w:ascii="Arial" w:hAnsi="Arial"/>
          <w:i/>
        </w:rPr>
        <w:t xml:space="preserve"> l’UPA. L’UPA a décidé de sa publication afin de le faire partager au plus grand nombre. </w:t>
      </w:r>
    </w:p>
    <w:p w14:paraId="008370BB" w14:textId="0830120F" w:rsidR="00F630BA" w:rsidRPr="00F630BA" w:rsidRDefault="00F630BA" w:rsidP="00C34B5B">
      <w:pPr>
        <w:pBdr>
          <w:top w:val="single" w:sz="4" w:space="1" w:color="auto"/>
          <w:left w:val="single" w:sz="4" w:space="4" w:color="auto"/>
          <w:bottom w:val="single" w:sz="4" w:space="1" w:color="auto"/>
          <w:right w:val="single" w:sz="4" w:space="4" w:color="auto"/>
        </w:pBdr>
        <w:spacing w:before="57" w:after="57" w:line="276" w:lineRule="auto"/>
        <w:jc w:val="both"/>
        <w:rPr>
          <w:rFonts w:ascii="Arial" w:hAnsi="Arial"/>
          <w:i/>
        </w:rPr>
      </w:pPr>
      <w:r w:rsidRPr="00F630BA">
        <w:rPr>
          <w:rFonts w:ascii="Arial" w:hAnsi="Arial"/>
          <w:i/>
        </w:rPr>
        <w:t>Nonobstant, on notera que le contenu de ce compte-rendu n’engage que l’</w:t>
      </w:r>
      <w:proofErr w:type="spellStart"/>
      <w:r w:rsidRPr="00F630BA">
        <w:rPr>
          <w:rFonts w:ascii="Arial" w:hAnsi="Arial"/>
          <w:i/>
        </w:rPr>
        <w:t>étudiant</w:t>
      </w:r>
      <w:r w:rsidR="00F46DBC">
        <w:rPr>
          <w:rFonts w:ascii="Arial" w:hAnsi="Arial"/>
          <w:i/>
        </w:rPr>
        <w:t>-e</w:t>
      </w:r>
      <w:proofErr w:type="spellEnd"/>
      <w:r w:rsidRPr="00F630BA">
        <w:rPr>
          <w:rFonts w:ascii="Arial" w:hAnsi="Arial"/>
          <w:i/>
        </w:rPr>
        <w:t xml:space="preserve"> ci-dessous </w:t>
      </w:r>
      <w:proofErr w:type="spellStart"/>
      <w:r w:rsidRPr="00F630BA">
        <w:rPr>
          <w:rFonts w:ascii="Arial" w:hAnsi="Arial"/>
          <w:i/>
        </w:rPr>
        <w:t>cité</w:t>
      </w:r>
      <w:r w:rsidR="00F46DBC">
        <w:rPr>
          <w:rFonts w:ascii="Arial" w:hAnsi="Arial"/>
          <w:i/>
        </w:rPr>
        <w:t>-e</w:t>
      </w:r>
      <w:proofErr w:type="spellEnd"/>
      <w:r w:rsidRPr="00F630BA">
        <w:rPr>
          <w:rFonts w:ascii="Arial" w:hAnsi="Arial"/>
          <w:i/>
        </w:rPr>
        <w:t>. En aucun cas, il n’engage l’UPA ou l’</w:t>
      </w:r>
      <w:proofErr w:type="spellStart"/>
      <w:r w:rsidRPr="00F630BA">
        <w:rPr>
          <w:rFonts w:ascii="Arial" w:hAnsi="Arial"/>
          <w:i/>
        </w:rPr>
        <w:t>intervenant</w:t>
      </w:r>
      <w:r w:rsidR="00F46DBC">
        <w:rPr>
          <w:rFonts w:ascii="Arial" w:hAnsi="Arial"/>
          <w:i/>
        </w:rPr>
        <w:t>-e</w:t>
      </w:r>
      <w:proofErr w:type="spellEnd"/>
      <w:r w:rsidRPr="00F630BA">
        <w:rPr>
          <w:rFonts w:ascii="Arial" w:hAnsi="Arial"/>
          <w:i/>
        </w:rPr>
        <w:t xml:space="preserve"> dont le cours est ici l’objet. </w:t>
      </w:r>
    </w:p>
    <w:p w14:paraId="14CBF274" w14:textId="229865E7" w:rsidR="00F630BA" w:rsidRPr="00F630BA" w:rsidRDefault="00F630BA" w:rsidP="00C34B5B">
      <w:pPr>
        <w:pBdr>
          <w:top w:val="single" w:sz="4" w:space="1" w:color="auto"/>
          <w:left w:val="single" w:sz="4" w:space="4" w:color="auto"/>
          <w:bottom w:val="single" w:sz="4" w:space="1" w:color="auto"/>
          <w:right w:val="single" w:sz="4" w:space="4" w:color="auto"/>
        </w:pBdr>
        <w:spacing w:before="57" w:after="57" w:line="276" w:lineRule="auto"/>
        <w:jc w:val="both"/>
        <w:rPr>
          <w:rFonts w:ascii="Arial" w:hAnsi="Arial"/>
          <w:i/>
        </w:rPr>
      </w:pPr>
      <w:r w:rsidRPr="00F630BA">
        <w:rPr>
          <w:rFonts w:ascii="Arial" w:hAnsi="Arial"/>
          <w:i/>
        </w:rPr>
        <w:t>En vous souhaitant une bonne lecture !</w:t>
      </w:r>
    </w:p>
    <w:p w14:paraId="1CA14718" w14:textId="77777777" w:rsidR="00F630BA" w:rsidRDefault="00F630BA">
      <w:pPr>
        <w:spacing w:before="57" w:after="57" w:line="276" w:lineRule="auto"/>
        <w:jc w:val="center"/>
        <w:rPr>
          <w:rFonts w:ascii="Arial" w:hAnsi="Arial"/>
        </w:rPr>
      </w:pPr>
    </w:p>
    <w:p w14:paraId="4148C9A4" w14:textId="77777777" w:rsidR="00C61040" w:rsidRDefault="00DE001E">
      <w:pPr>
        <w:spacing w:before="57" w:after="57" w:line="276" w:lineRule="auto"/>
        <w:jc w:val="center"/>
        <w:rPr>
          <w:rFonts w:ascii="Arial" w:hAnsi="Arial"/>
        </w:rPr>
      </w:pPr>
      <w:r>
        <w:rPr>
          <w:rFonts w:ascii="Arial" w:hAnsi="Arial"/>
        </w:rPr>
        <w:t>« C'est pas d'jeu ! … De l'intégrité</w:t>
      </w:r>
    </w:p>
    <w:p w14:paraId="206C7198" w14:textId="77777777" w:rsidR="00C61040" w:rsidRDefault="00DE001E">
      <w:pPr>
        <w:spacing w:before="57" w:after="57" w:line="276" w:lineRule="auto"/>
        <w:jc w:val="center"/>
        <w:rPr>
          <w:rFonts w:ascii="Arial" w:hAnsi="Arial"/>
        </w:rPr>
      </w:pPr>
      <w:proofErr w:type="gramStart"/>
      <w:r>
        <w:rPr>
          <w:rFonts w:ascii="Arial" w:hAnsi="Arial"/>
        </w:rPr>
        <w:t>scientifique</w:t>
      </w:r>
      <w:proofErr w:type="gramEnd"/>
      <w:r>
        <w:rPr>
          <w:rFonts w:ascii="Arial" w:hAnsi="Arial"/>
        </w:rPr>
        <w:t> »</w:t>
      </w:r>
    </w:p>
    <w:p w14:paraId="7B4EA5F6" w14:textId="77777777" w:rsidR="00C61040" w:rsidRDefault="00C61040">
      <w:pPr>
        <w:spacing w:before="57" w:after="57" w:line="276" w:lineRule="auto"/>
        <w:jc w:val="center"/>
        <w:rPr>
          <w:rFonts w:ascii="Arial" w:hAnsi="Arial"/>
          <w:b/>
          <w:bCs/>
          <w:sz w:val="36"/>
          <w:szCs w:val="36"/>
        </w:rPr>
      </w:pPr>
    </w:p>
    <w:p w14:paraId="1341D517" w14:textId="77777777" w:rsidR="00C61040" w:rsidRDefault="00DE001E">
      <w:pPr>
        <w:spacing w:before="57" w:after="57" w:line="276" w:lineRule="auto"/>
        <w:jc w:val="center"/>
        <w:rPr>
          <w:rFonts w:ascii="Arial" w:hAnsi="Arial"/>
          <w:b/>
          <w:bCs/>
          <w:sz w:val="36"/>
          <w:szCs w:val="36"/>
        </w:rPr>
      </w:pPr>
      <w:r>
        <w:rPr>
          <w:rFonts w:ascii="Arial" w:hAnsi="Arial"/>
          <w:b/>
          <w:bCs/>
          <w:sz w:val="36"/>
          <w:szCs w:val="36"/>
        </w:rPr>
        <w:t xml:space="preserve">Rapport du cours de Claude </w:t>
      </w:r>
      <w:r>
        <w:rPr>
          <w:rFonts w:ascii="Arial" w:hAnsi="Arial"/>
          <w:b/>
          <w:bCs/>
          <w:color w:val="000000"/>
          <w:sz w:val="36"/>
          <w:szCs w:val="36"/>
        </w:rPr>
        <w:t xml:space="preserve">Soutif </w:t>
      </w:r>
    </w:p>
    <w:p w14:paraId="5F989D9C" w14:textId="77777777" w:rsidR="00C61040" w:rsidRDefault="00DE001E">
      <w:pPr>
        <w:spacing w:before="57" w:after="57" w:line="276" w:lineRule="auto"/>
        <w:jc w:val="center"/>
        <w:rPr>
          <w:rFonts w:ascii="Arial" w:hAnsi="Arial"/>
          <w:b/>
          <w:bCs/>
          <w:color w:val="000000"/>
          <w:sz w:val="36"/>
          <w:szCs w:val="36"/>
        </w:rPr>
      </w:pPr>
      <w:r>
        <w:rPr>
          <w:rFonts w:ascii="Arial" w:hAnsi="Arial"/>
          <w:b/>
          <w:bCs/>
          <w:color w:val="000000"/>
          <w:sz w:val="36"/>
          <w:szCs w:val="36"/>
        </w:rPr>
        <w:t>Par Joffrey Lasalle</w:t>
      </w:r>
    </w:p>
    <w:p w14:paraId="7CE343BB" w14:textId="77777777" w:rsidR="00C61040" w:rsidRDefault="00C61040">
      <w:pPr>
        <w:spacing w:before="57" w:after="57" w:line="276" w:lineRule="auto"/>
        <w:jc w:val="center"/>
        <w:rPr>
          <w:rFonts w:ascii="Arial" w:hAnsi="Arial"/>
          <w:b/>
          <w:bCs/>
          <w:color w:val="000000"/>
          <w:sz w:val="36"/>
          <w:szCs w:val="36"/>
        </w:rPr>
      </w:pPr>
    </w:p>
    <w:p w14:paraId="35AA69E0" w14:textId="77777777" w:rsidR="00C61040" w:rsidRDefault="00DE001E">
      <w:pPr>
        <w:spacing w:before="57" w:after="57" w:line="276" w:lineRule="auto"/>
        <w:jc w:val="center"/>
        <w:rPr>
          <w:rFonts w:ascii="Arial" w:hAnsi="Arial"/>
          <w:b/>
          <w:bCs/>
          <w:color w:val="000000"/>
          <w:u w:val="single"/>
        </w:rPr>
      </w:pPr>
      <w:r>
        <w:rPr>
          <w:rFonts w:ascii="Arial" w:hAnsi="Arial"/>
          <w:b/>
          <w:bCs/>
          <w:color w:val="000000"/>
          <w:u w:val="single"/>
        </w:rPr>
        <w:t>Cours du 20 novembre 2018 de 18h30 à 19h50</w:t>
      </w:r>
    </w:p>
    <w:p w14:paraId="65AC8379" w14:textId="77777777" w:rsidR="00C61040" w:rsidRDefault="00C61040">
      <w:pPr>
        <w:spacing w:before="57" w:after="57" w:line="276" w:lineRule="auto"/>
        <w:jc w:val="center"/>
        <w:rPr>
          <w:rFonts w:ascii="Arial" w:hAnsi="Arial"/>
          <w:b/>
          <w:bCs/>
          <w:color w:val="000000"/>
          <w:u w:val="single"/>
        </w:rPr>
      </w:pPr>
    </w:p>
    <w:p w14:paraId="263CB5A4" w14:textId="77777777" w:rsidR="00C61040" w:rsidRDefault="00DE001E">
      <w:pPr>
        <w:spacing w:before="57" w:after="57" w:line="276" w:lineRule="auto"/>
        <w:rPr>
          <w:rFonts w:ascii="Arial" w:hAnsi="Arial"/>
          <w:color w:val="000000"/>
          <w:sz w:val="28"/>
          <w:szCs w:val="28"/>
        </w:rPr>
      </w:pPr>
      <w:r>
        <w:rPr>
          <w:rFonts w:ascii="Arial" w:hAnsi="Arial"/>
          <w:b/>
          <w:bCs/>
          <w:color w:val="000000"/>
          <w:sz w:val="26"/>
          <w:szCs w:val="26"/>
        </w:rPr>
        <w:t>Objet du cours :</w:t>
      </w:r>
      <w:r>
        <w:rPr>
          <w:rFonts w:ascii="Arial" w:hAnsi="Arial"/>
          <w:color w:val="000000"/>
        </w:rPr>
        <w:t xml:space="preserve"> L’intégrité scientifique</w:t>
      </w:r>
      <w:r>
        <w:rPr>
          <w:rFonts w:ascii="Arial" w:hAnsi="Arial"/>
          <w:color w:val="000000"/>
          <w:sz w:val="28"/>
          <w:szCs w:val="28"/>
        </w:rPr>
        <w:t>.</w:t>
      </w:r>
    </w:p>
    <w:p w14:paraId="021111A6" w14:textId="77777777" w:rsidR="004D4ADC" w:rsidRDefault="004D4ADC">
      <w:pPr>
        <w:spacing w:before="57" w:after="57" w:line="276" w:lineRule="auto"/>
      </w:pPr>
    </w:p>
    <w:p w14:paraId="6E25F4C6" w14:textId="77777777" w:rsidR="00105954" w:rsidRDefault="00DE001E">
      <w:pPr>
        <w:spacing w:before="57" w:after="57" w:line="276" w:lineRule="auto"/>
        <w:rPr>
          <w:rFonts w:ascii="Arial" w:hAnsi="Arial"/>
          <w:color w:val="000000"/>
        </w:rPr>
      </w:pPr>
      <w:r>
        <w:rPr>
          <w:rFonts w:ascii="Arial" w:hAnsi="Arial"/>
          <w:color w:val="000000"/>
        </w:rPr>
        <w:tab/>
        <w:t>Ce cours nous est proposé par Monsieur Claude Soutif, médecin de santé publique et néphrologue</w:t>
      </w:r>
      <w:r>
        <w:rPr>
          <w:rFonts w:ascii="Arial" w:hAnsi="Arial"/>
          <w:color w:val="000000"/>
          <w:sz w:val="28"/>
          <w:szCs w:val="28"/>
        </w:rPr>
        <w:t>.</w:t>
      </w:r>
      <w:r>
        <w:rPr>
          <w:rFonts w:ascii="Arial" w:hAnsi="Arial"/>
          <w:color w:val="000000"/>
        </w:rPr>
        <w:t xml:space="preserve"> Le cours a pour objectif de montrer et d’expliquer dans quelles mesures la validation des méthodes et des articles scientifiques sont qualifiables de « jeux »</w:t>
      </w:r>
      <w:r>
        <w:rPr>
          <w:rFonts w:ascii="Arial" w:hAnsi="Arial"/>
          <w:color w:val="000000"/>
          <w:sz w:val="28"/>
          <w:szCs w:val="28"/>
        </w:rPr>
        <w:t>.</w:t>
      </w:r>
      <w:r>
        <w:rPr>
          <w:rFonts w:ascii="Arial" w:hAnsi="Arial"/>
          <w:color w:val="000000"/>
        </w:rPr>
        <w:t xml:space="preserve"> Dans notre cas</w:t>
      </w:r>
      <w:r w:rsidR="004D4ADC">
        <w:rPr>
          <w:rFonts w:ascii="Arial" w:hAnsi="Arial"/>
          <w:color w:val="000000"/>
        </w:rPr>
        <w:t>, ne pas respecter les règles du</w:t>
      </w:r>
      <w:r>
        <w:rPr>
          <w:rFonts w:ascii="Arial" w:hAnsi="Arial"/>
          <w:color w:val="000000"/>
        </w:rPr>
        <w:t xml:space="preserve"> « jeu »</w:t>
      </w:r>
      <w:r w:rsidR="004D4ADC">
        <w:rPr>
          <w:rFonts w:ascii="Arial" w:hAnsi="Arial"/>
          <w:color w:val="000000"/>
        </w:rPr>
        <w:t xml:space="preserve"> scientifique</w:t>
      </w:r>
      <w:r>
        <w:rPr>
          <w:rFonts w:ascii="Arial" w:hAnsi="Arial"/>
          <w:color w:val="000000"/>
        </w:rPr>
        <w:t xml:space="preserve"> peut vouloir dire « tricherie(s) », « manigance(s) » etc</w:t>
      </w:r>
      <w:r>
        <w:rPr>
          <w:rFonts w:ascii="Arial" w:hAnsi="Arial"/>
          <w:color w:val="000000"/>
          <w:sz w:val="28"/>
          <w:szCs w:val="28"/>
        </w:rPr>
        <w:t>.</w:t>
      </w:r>
    </w:p>
    <w:p w14:paraId="5A16D09A" w14:textId="77777777" w:rsidR="00105954" w:rsidRDefault="00105954">
      <w:pPr>
        <w:spacing w:before="57" w:after="57" w:line="276" w:lineRule="auto"/>
        <w:rPr>
          <w:rFonts w:ascii="Arial" w:hAnsi="Arial"/>
          <w:color w:val="000000"/>
        </w:rPr>
      </w:pPr>
    </w:p>
    <w:p w14:paraId="63DEC234" w14:textId="412C4318" w:rsidR="00C61040" w:rsidRDefault="00DE001E" w:rsidP="00105954">
      <w:pPr>
        <w:spacing w:before="57" w:after="57" w:line="276" w:lineRule="auto"/>
        <w:ind w:firstLine="709"/>
      </w:pPr>
      <w:r>
        <w:rPr>
          <w:rFonts w:ascii="Arial" w:hAnsi="Arial"/>
          <w:color w:val="000000"/>
        </w:rPr>
        <w:t>La question de l’intégrité scientifique est un thème récent et d’actualité depuis le 19ème  siècle avec notamment Charles Babbage (considéré par certains comme étant le « père » de l’ordinateur) qui se désolait de la qualité de la science en Angleterre</w:t>
      </w:r>
      <w:r>
        <w:rPr>
          <w:rFonts w:ascii="Arial" w:hAnsi="Arial"/>
          <w:color w:val="000000"/>
          <w:sz w:val="28"/>
          <w:szCs w:val="28"/>
        </w:rPr>
        <w:t>.</w:t>
      </w:r>
      <w:r>
        <w:rPr>
          <w:rFonts w:ascii="Arial" w:hAnsi="Arial"/>
          <w:color w:val="000000"/>
        </w:rPr>
        <w:t xml:space="preserve"> En effet, celle-ci souffrait de « </w:t>
      </w:r>
      <w:proofErr w:type="spellStart"/>
      <w:r>
        <w:rPr>
          <w:rFonts w:ascii="Arial" w:hAnsi="Arial"/>
          <w:color w:val="000000"/>
        </w:rPr>
        <w:t>forging</w:t>
      </w:r>
      <w:proofErr w:type="spellEnd"/>
      <w:r>
        <w:rPr>
          <w:rFonts w:ascii="Arial" w:hAnsi="Arial"/>
          <w:color w:val="000000"/>
        </w:rPr>
        <w:t> »  et  « d’</w:t>
      </w:r>
      <w:proofErr w:type="spellStart"/>
      <w:r>
        <w:rPr>
          <w:rFonts w:ascii="Arial" w:hAnsi="Arial"/>
          <w:color w:val="000000"/>
        </w:rPr>
        <w:t>hoaxing</w:t>
      </w:r>
      <w:proofErr w:type="spellEnd"/>
      <w:r>
        <w:rPr>
          <w:rFonts w:ascii="Arial" w:hAnsi="Arial"/>
          <w:color w:val="000000"/>
        </w:rPr>
        <w:t> »</w:t>
      </w:r>
      <w:r>
        <w:rPr>
          <w:rFonts w:ascii="Arial" w:hAnsi="Arial"/>
          <w:color w:val="000000"/>
          <w:sz w:val="28"/>
          <w:szCs w:val="28"/>
        </w:rPr>
        <w:t>.</w:t>
      </w:r>
    </w:p>
    <w:p w14:paraId="73CD27DF" w14:textId="77777777" w:rsidR="00C61040" w:rsidRDefault="00C61040">
      <w:pPr>
        <w:spacing w:before="57" w:after="57" w:line="276" w:lineRule="auto"/>
        <w:rPr>
          <w:rFonts w:ascii="Arial" w:hAnsi="Arial"/>
          <w:color w:val="000000"/>
        </w:rPr>
      </w:pPr>
    </w:p>
    <w:p w14:paraId="207F84D5" w14:textId="77777777" w:rsidR="00C61040" w:rsidRDefault="00DE001E">
      <w:pPr>
        <w:spacing w:before="57" w:after="57" w:line="276" w:lineRule="auto"/>
        <w:rPr>
          <w:rFonts w:ascii="Arial" w:hAnsi="Arial"/>
          <w:b/>
          <w:bCs/>
          <w:color w:val="000000"/>
          <w:sz w:val="28"/>
          <w:szCs w:val="28"/>
        </w:rPr>
      </w:pPr>
      <w:r>
        <w:rPr>
          <w:rFonts w:ascii="Arial" w:hAnsi="Arial"/>
          <w:b/>
          <w:bCs/>
          <w:color w:val="000000"/>
          <w:sz w:val="28"/>
          <w:szCs w:val="28"/>
        </w:rPr>
        <w:t xml:space="preserve"> Quelques illustres fraudeurs :</w:t>
      </w:r>
    </w:p>
    <w:p w14:paraId="433222E6" w14:textId="77777777" w:rsidR="00F92D65" w:rsidRDefault="00F92D65">
      <w:pPr>
        <w:spacing w:before="57" w:after="57" w:line="276" w:lineRule="auto"/>
        <w:rPr>
          <w:rFonts w:ascii="Arial" w:hAnsi="Arial"/>
          <w:b/>
          <w:bCs/>
          <w:color w:val="000000"/>
          <w:sz w:val="28"/>
          <w:szCs w:val="28"/>
        </w:rPr>
      </w:pPr>
    </w:p>
    <w:p w14:paraId="5717ABBB" w14:textId="52C419B8" w:rsidR="00C61040" w:rsidRDefault="00DE001E">
      <w:pPr>
        <w:spacing w:before="57" w:after="57" w:line="276" w:lineRule="auto"/>
      </w:pPr>
      <w:r>
        <w:rPr>
          <w:rFonts w:ascii="Arial" w:hAnsi="Arial"/>
          <w:color w:val="000000"/>
        </w:rPr>
        <w:tab/>
        <w:t>Nous avons donc eu plusieurs exemples de personnes que l’on soupçonne de s’être jouées de nous (</w:t>
      </w:r>
      <w:r w:rsidR="00F82876">
        <w:rPr>
          <w:rFonts w:ascii="Arial" w:hAnsi="Arial"/>
          <w:color w:val="000000"/>
        </w:rPr>
        <w:t>c’est-à-dire, de ne pas avoir respecté les règles</w:t>
      </w:r>
      <w:r>
        <w:rPr>
          <w:rFonts w:ascii="Arial" w:hAnsi="Arial"/>
          <w:color w:val="000000"/>
        </w:rPr>
        <w:t xml:space="preserve"> de l’intégrité scientifique)</w:t>
      </w:r>
      <w:r>
        <w:rPr>
          <w:rFonts w:ascii="Arial" w:hAnsi="Arial"/>
          <w:color w:val="000000"/>
          <w:sz w:val="28"/>
          <w:szCs w:val="28"/>
        </w:rPr>
        <w:t>.</w:t>
      </w:r>
      <w:r>
        <w:rPr>
          <w:rFonts w:ascii="Arial" w:hAnsi="Arial"/>
          <w:color w:val="000000"/>
        </w:rPr>
        <w:t xml:space="preserve"> On peut notamment citer le moine Gregor Mendel, suspecté d’avoir arrangé la répartition des petits pois qu’il faisait pousser afin que les résultats correspondent aux lois d’hérédités qu’il avait établies, ou encore l’article d’Andrew Wakefield dans le journal </w:t>
      </w:r>
      <w:r>
        <w:rPr>
          <w:rFonts w:ascii="Arial" w:hAnsi="Arial"/>
          <w:i/>
          <w:iCs/>
          <w:color w:val="000000"/>
        </w:rPr>
        <w:t>The Lancet</w:t>
      </w:r>
      <w:r>
        <w:rPr>
          <w:rFonts w:ascii="Arial" w:hAnsi="Arial"/>
          <w:color w:val="000000"/>
        </w:rPr>
        <w:t xml:space="preserve"> qui expliquait que les vaccins étaient source/cause d’autisme en s’appuyant </w:t>
      </w:r>
      <w:r>
        <w:rPr>
          <w:rFonts w:ascii="Arial" w:hAnsi="Arial"/>
          <w:color w:val="000000"/>
        </w:rPr>
        <w:lastRenderedPageBreak/>
        <w:t>sur de faux résultats</w:t>
      </w:r>
      <w:r>
        <w:rPr>
          <w:rFonts w:ascii="Arial" w:hAnsi="Arial"/>
          <w:color w:val="000000"/>
          <w:sz w:val="28"/>
          <w:szCs w:val="28"/>
        </w:rPr>
        <w:t>.</w:t>
      </w:r>
      <w:r>
        <w:rPr>
          <w:rFonts w:ascii="Arial" w:hAnsi="Arial"/>
          <w:color w:val="000000"/>
        </w:rPr>
        <w:t xml:space="preserve"> Ce travail a bien évidemment fait l’objet de rétractations</w:t>
      </w:r>
      <w:r>
        <w:rPr>
          <w:rFonts w:ascii="Arial" w:hAnsi="Arial"/>
          <w:color w:val="000000"/>
          <w:sz w:val="28"/>
          <w:szCs w:val="28"/>
        </w:rPr>
        <w:t>.</w:t>
      </w:r>
      <w:r>
        <w:rPr>
          <w:rFonts w:ascii="Arial" w:hAnsi="Arial"/>
          <w:color w:val="000000"/>
        </w:rPr>
        <w:t xml:space="preserve"> D’autres noms plus connus sont ressortis, tel que celui de Galilée, que l’on suspecte d’avoir été aidé dans ses recherches astronomiques car les résultats étaient bien trop précis pour l’époque</w:t>
      </w:r>
      <w:r>
        <w:rPr>
          <w:rFonts w:ascii="Arial" w:hAnsi="Arial"/>
          <w:color w:val="000000"/>
          <w:sz w:val="28"/>
          <w:szCs w:val="28"/>
        </w:rPr>
        <w:t>.</w:t>
      </w:r>
    </w:p>
    <w:p w14:paraId="4224024B" w14:textId="77777777" w:rsidR="00C61040" w:rsidRDefault="00C61040">
      <w:pPr>
        <w:spacing w:before="57" w:after="57" w:line="276" w:lineRule="auto"/>
        <w:rPr>
          <w:rFonts w:ascii="Arial" w:hAnsi="Arial"/>
          <w:color w:val="000000"/>
          <w:sz w:val="28"/>
          <w:szCs w:val="28"/>
        </w:rPr>
      </w:pPr>
    </w:p>
    <w:p w14:paraId="25085085" w14:textId="77777777" w:rsidR="00F92D65" w:rsidRDefault="00F92D65">
      <w:pPr>
        <w:spacing w:before="57" w:after="57" w:line="276" w:lineRule="auto"/>
        <w:rPr>
          <w:rFonts w:ascii="Arial" w:hAnsi="Arial"/>
          <w:b/>
          <w:bCs/>
          <w:color w:val="000000"/>
          <w:sz w:val="28"/>
          <w:szCs w:val="28"/>
        </w:rPr>
      </w:pPr>
    </w:p>
    <w:p w14:paraId="4B05C9C5" w14:textId="77777777" w:rsidR="00F92D65" w:rsidRDefault="00F92D65">
      <w:pPr>
        <w:spacing w:before="57" w:after="57" w:line="276" w:lineRule="auto"/>
        <w:rPr>
          <w:rFonts w:ascii="Arial" w:hAnsi="Arial"/>
          <w:b/>
          <w:bCs/>
          <w:color w:val="000000"/>
          <w:sz w:val="28"/>
          <w:szCs w:val="28"/>
        </w:rPr>
      </w:pPr>
    </w:p>
    <w:p w14:paraId="381A6109" w14:textId="77777777" w:rsidR="00F92D65" w:rsidRDefault="00F92D65">
      <w:pPr>
        <w:spacing w:before="57" w:after="57" w:line="276" w:lineRule="auto"/>
        <w:rPr>
          <w:rFonts w:ascii="Arial" w:hAnsi="Arial"/>
          <w:b/>
          <w:bCs/>
          <w:color w:val="000000"/>
          <w:sz w:val="28"/>
          <w:szCs w:val="28"/>
        </w:rPr>
      </w:pPr>
    </w:p>
    <w:p w14:paraId="7A78DD85" w14:textId="77777777" w:rsidR="00C61040" w:rsidRDefault="00DE001E">
      <w:pPr>
        <w:spacing w:before="57" w:after="57" w:line="276" w:lineRule="auto"/>
        <w:rPr>
          <w:rFonts w:ascii="Arial" w:hAnsi="Arial"/>
          <w:b/>
          <w:bCs/>
          <w:color w:val="000000"/>
          <w:sz w:val="28"/>
          <w:szCs w:val="28"/>
        </w:rPr>
      </w:pPr>
      <w:r>
        <w:rPr>
          <w:rFonts w:ascii="Arial" w:hAnsi="Arial"/>
          <w:b/>
          <w:bCs/>
          <w:color w:val="000000"/>
          <w:sz w:val="28"/>
          <w:szCs w:val="28"/>
        </w:rPr>
        <w:t>Différents types de fraudes :</w:t>
      </w:r>
    </w:p>
    <w:p w14:paraId="7571AD0A" w14:textId="77777777" w:rsidR="00F92D65" w:rsidRDefault="00F92D65">
      <w:pPr>
        <w:spacing w:before="57" w:after="57" w:line="276" w:lineRule="auto"/>
        <w:rPr>
          <w:rFonts w:ascii="Arial" w:hAnsi="Arial"/>
          <w:b/>
          <w:bCs/>
          <w:color w:val="000000"/>
          <w:sz w:val="28"/>
          <w:szCs w:val="28"/>
        </w:rPr>
      </w:pPr>
    </w:p>
    <w:p w14:paraId="09D73533" w14:textId="6DA3F957" w:rsidR="00C61040" w:rsidRDefault="00DE001E">
      <w:pPr>
        <w:spacing w:before="57" w:after="57" w:line="276" w:lineRule="auto"/>
        <w:rPr>
          <w:rFonts w:ascii="Arial" w:hAnsi="Arial"/>
          <w:color w:val="000000"/>
          <w:sz w:val="28"/>
          <w:szCs w:val="28"/>
        </w:rPr>
      </w:pPr>
      <w:r>
        <w:rPr>
          <w:rFonts w:ascii="Arial" w:hAnsi="Arial"/>
          <w:color w:val="000000"/>
        </w:rPr>
        <w:tab/>
        <w:t>Par la suite, Monsieur Soutif a commencé à lister et détailler les différents types de fraudes existantes, en commençant par le plagiat</w:t>
      </w:r>
      <w:r>
        <w:rPr>
          <w:rFonts w:ascii="Arial" w:hAnsi="Arial"/>
          <w:color w:val="000000"/>
          <w:sz w:val="28"/>
          <w:szCs w:val="28"/>
        </w:rPr>
        <w:t>.</w:t>
      </w:r>
      <w:r>
        <w:rPr>
          <w:rFonts w:ascii="Arial" w:hAnsi="Arial"/>
          <w:color w:val="000000"/>
        </w:rPr>
        <w:t xml:space="preserve"> Sont considérés comme tel, par exemple : le vol de texte, la paraphrase, ainsi que la traduction de texte (i</w:t>
      </w:r>
      <w:r>
        <w:rPr>
          <w:rFonts w:ascii="Arial" w:hAnsi="Arial"/>
          <w:color w:val="000000"/>
          <w:sz w:val="28"/>
          <w:szCs w:val="28"/>
        </w:rPr>
        <w:t>.</w:t>
      </w:r>
      <w:r>
        <w:rPr>
          <w:rFonts w:ascii="Arial" w:hAnsi="Arial"/>
          <w:color w:val="000000"/>
        </w:rPr>
        <w:t>e</w:t>
      </w:r>
      <w:r>
        <w:rPr>
          <w:rFonts w:ascii="Arial" w:hAnsi="Arial"/>
          <w:color w:val="000000"/>
          <w:sz w:val="28"/>
          <w:szCs w:val="28"/>
        </w:rPr>
        <w:t>.</w:t>
      </w:r>
      <w:r>
        <w:rPr>
          <w:rFonts w:ascii="Arial" w:hAnsi="Arial"/>
          <w:color w:val="000000"/>
        </w:rPr>
        <w:t xml:space="preserve"> traduire un texte et le publier </w:t>
      </w:r>
      <w:r w:rsidR="007062FF">
        <w:rPr>
          <w:rFonts w:ascii="Arial" w:hAnsi="Arial"/>
          <w:color w:val="000000"/>
        </w:rPr>
        <w:t>en</w:t>
      </w:r>
      <w:r>
        <w:rPr>
          <w:rFonts w:ascii="Arial" w:hAnsi="Arial"/>
          <w:color w:val="000000"/>
        </w:rPr>
        <w:t xml:space="preserve"> son propre nom)</w:t>
      </w:r>
      <w:r>
        <w:rPr>
          <w:rFonts w:ascii="Arial" w:hAnsi="Arial"/>
          <w:color w:val="000000"/>
          <w:sz w:val="28"/>
          <w:szCs w:val="28"/>
        </w:rPr>
        <w:t>.</w:t>
      </w:r>
      <w:r>
        <w:rPr>
          <w:rFonts w:ascii="Arial" w:hAnsi="Arial"/>
          <w:color w:val="000000"/>
        </w:rPr>
        <w:t xml:space="preserve"> Le plagiat a longtemps été considéré comme étant une pratique tout à fait banale, et ce jusqu’à l’apparition de la propriété intellectuelle</w:t>
      </w:r>
      <w:r>
        <w:rPr>
          <w:rFonts w:ascii="Arial" w:hAnsi="Arial"/>
          <w:color w:val="000000"/>
          <w:sz w:val="28"/>
          <w:szCs w:val="28"/>
        </w:rPr>
        <w:t>.</w:t>
      </w:r>
    </w:p>
    <w:p w14:paraId="22E5B01B" w14:textId="77777777" w:rsidR="00D97992" w:rsidRDefault="00D97992">
      <w:pPr>
        <w:spacing w:before="57" w:after="57" w:line="276" w:lineRule="auto"/>
      </w:pPr>
    </w:p>
    <w:p w14:paraId="20209F00" w14:textId="77777777" w:rsidR="00C61040" w:rsidRDefault="00DE001E">
      <w:pPr>
        <w:spacing w:before="57" w:after="57" w:line="276" w:lineRule="auto"/>
        <w:rPr>
          <w:rFonts w:ascii="Arial" w:hAnsi="Arial"/>
          <w:color w:val="000000"/>
        </w:rPr>
      </w:pPr>
      <w:r>
        <w:rPr>
          <w:rFonts w:ascii="Arial" w:hAnsi="Arial"/>
          <w:color w:val="000000"/>
        </w:rPr>
        <w:tab/>
        <w:t>Nous avons également vu que la non-publication de résultats positifs ou négatifs (selon l’organisme qui finance les recherches) est aussi un cas commun de fraude, même si pas forcément volontaire</w:t>
      </w:r>
      <w:r>
        <w:rPr>
          <w:rFonts w:ascii="Arial" w:hAnsi="Arial"/>
          <w:color w:val="000000"/>
          <w:sz w:val="28"/>
          <w:szCs w:val="28"/>
        </w:rPr>
        <w:t>.</w:t>
      </w:r>
      <w:r>
        <w:rPr>
          <w:rFonts w:ascii="Arial" w:hAnsi="Arial"/>
          <w:color w:val="000000"/>
        </w:rPr>
        <w:t xml:space="preserve"> </w:t>
      </w:r>
    </w:p>
    <w:p w14:paraId="60A1BC52" w14:textId="77777777" w:rsidR="00D97992" w:rsidRDefault="00D97992">
      <w:pPr>
        <w:spacing w:before="57" w:after="57" w:line="276" w:lineRule="auto"/>
      </w:pPr>
    </w:p>
    <w:p w14:paraId="1E8082B1" w14:textId="77777777" w:rsidR="00C61040" w:rsidRDefault="00DE001E">
      <w:pPr>
        <w:spacing w:before="57" w:after="57" w:line="276" w:lineRule="auto"/>
        <w:rPr>
          <w:rFonts w:ascii="Arial" w:hAnsi="Arial"/>
          <w:color w:val="000000"/>
          <w:sz w:val="28"/>
          <w:szCs w:val="28"/>
        </w:rPr>
      </w:pPr>
      <w:r>
        <w:rPr>
          <w:rFonts w:ascii="Arial" w:hAnsi="Arial"/>
          <w:color w:val="000000"/>
        </w:rPr>
        <w:tab/>
        <w:t xml:space="preserve">La falsification pure et simple de résultats de recherches est évidemment elle aussi considérée comme fraude ; nous avons vu l’exemple de la scientifique japonaise </w:t>
      </w:r>
      <w:proofErr w:type="spellStart"/>
      <w:r>
        <w:rPr>
          <w:rFonts w:ascii="Arial" w:hAnsi="Arial"/>
          <w:color w:val="000000"/>
        </w:rPr>
        <w:t>Haruko</w:t>
      </w:r>
      <w:proofErr w:type="spellEnd"/>
      <w:r>
        <w:rPr>
          <w:rFonts w:ascii="Arial" w:hAnsi="Arial"/>
          <w:color w:val="000000"/>
        </w:rPr>
        <w:t xml:space="preserve"> </w:t>
      </w:r>
      <w:proofErr w:type="spellStart"/>
      <w:r>
        <w:rPr>
          <w:rFonts w:ascii="Arial" w:hAnsi="Arial"/>
          <w:color w:val="000000"/>
        </w:rPr>
        <w:t>Obokata</w:t>
      </w:r>
      <w:proofErr w:type="spellEnd"/>
      <w:r>
        <w:rPr>
          <w:rFonts w:ascii="Arial" w:hAnsi="Arial"/>
          <w:color w:val="000000"/>
        </w:rPr>
        <w:t xml:space="preserve"> qui a publié deux textes dans </w:t>
      </w:r>
      <w:r>
        <w:rPr>
          <w:rFonts w:ascii="Arial" w:hAnsi="Arial"/>
          <w:i/>
          <w:iCs/>
          <w:color w:val="000000"/>
        </w:rPr>
        <w:t>Nature</w:t>
      </w:r>
      <w:r>
        <w:rPr>
          <w:rFonts w:ascii="Arial" w:hAnsi="Arial"/>
          <w:color w:val="000000"/>
        </w:rPr>
        <w:t xml:space="preserve"> dans lesquels elle expliquait comment elle avait obtenu des cellules souches à partir de globules blancs reprogrammés</w:t>
      </w:r>
      <w:r>
        <w:rPr>
          <w:rFonts w:ascii="Arial" w:hAnsi="Arial"/>
          <w:color w:val="000000"/>
          <w:sz w:val="28"/>
          <w:szCs w:val="28"/>
        </w:rPr>
        <w:t>.</w:t>
      </w:r>
      <w:r>
        <w:rPr>
          <w:rFonts w:ascii="Arial" w:hAnsi="Arial"/>
          <w:color w:val="000000"/>
        </w:rPr>
        <w:t xml:space="preserve"> Toutefois, un problème s’est posé : la reproduction de ces travaux étaient impossible</w:t>
      </w:r>
      <w:r>
        <w:rPr>
          <w:rFonts w:ascii="Arial" w:hAnsi="Arial"/>
          <w:color w:val="000000"/>
          <w:sz w:val="28"/>
          <w:szCs w:val="28"/>
        </w:rPr>
        <w:t>.</w:t>
      </w:r>
      <w:r>
        <w:rPr>
          <w:rFonts w:ascii="Arial" w:hAnsi="Arial"/>
          <w:color w:val="000000"/>
        </w:rPr>
        <w:t xml:space="preserve"> Après enquête, il fut dévoilé que les résultats obtenus par la scientifique étaient en partie faux</w:t>
      </w:r>
      <w:r>
        <w:rPr>
          <w:rFonts w:ascii="Arial" w:hAnsi="Arial"/>
          <w:color w:val="000000"/>
          <w:sz w:val="28"/>
          <w:szCs w:val="28"/>
        </w:rPr>
        <w:t>.</w:t>
      </w:r>
    </w:p>
    <w:p w14:paraId="71E4514E" w14:textId="77777777" w:rsidR="004F78CC" w:rsidRDefault="004F78CC">
      <w:pPr>
        <w:spacing w:before="57" w:after="57" w:line="276" w:lineRule="auto"/>
      </w:pPr>
    </w:p>
    <w:p w14:paraId="432282EA" w14:textId="77E58058" w:rsidR="00C61040" w:rsidRDefault="00DE001E">
      <w:pPr>
        <w:spacing w:before="57" w:after="57" w:line="276" w:lineRule="auto"/>
      </w:pPr>
      <w:r>
        <w:rPr>
          <w:rFonts w:ascii="Arial" w:hAnsi="Arial"/>
          <w:color w:val="000000"/>
          <w:sz w:val="28"/>
          <w:szCs w:val="28"/>
        </w:rPr>
        <w:tab/>
      </w:r>
      <w:r>
        <w:rPr>
          <w:rFonts w:ascii="Arial" w:hAnsi="Arial"/>
          <w:color w:val="000000"/>
        </w:rPr>
        <w:t>Un autre cas de fraude plus « simple » dont nous avons entendu parler est celui des signatures</w:t>
      </w:r>
      <w:r>
        <w:rPr>
          <w:rFonts w:ascii="Arial" w:hAnsi="Arial"/>
          <w:color w:val="000000"/>
          <w:sz w:val="28"/>
          <w:szCs w:val="28"/>
        </w:rPr>
        <w:t>.</w:t>
      </w:r>
      <w:r>
        <w:rPr>
          <w:rFonts w:ascii="Arial" w:hAnsi="Arial"/>
          <w:color w:val="000000"/>
        </w:rPr>
        <w:t xml:space="preserve"> Nous avons eu comme exemples : les auteurs non honorés, les auteurs « fantômes », les auteurs supprimés et les sig</w:t>
      </w:r>
      <w:r w:rsidR="00266AB1">
        <w:rPr>
          <w:rFonts w:ascii="Arial" w:hAnsi="Arial"/>
          <w:color w:val="000000"/>
        </w:rPr>
        <w:t>natures dites de « complaisance</w:t>
      </w:r>
      <w:r>
        <w:rPr>
          <w:rFonts w:ascii="Arial" w:hAnsi="Arial"/>
          <w:color w:val="000000"/>
        </w:rPr>
        <w:t> »</w:t>
      </w:r>
      <w:r>
        <w:rPr>
          <w:rFonts w:ascii="Arial" w:hAnsi="Arial"/>
          <w:color w:val="000000"/>
          <w:sz w:val="28"/>
          <w:szCs w:val="28"/>
        </w:rPr>
        <w:t>.</w:t>
      </w:r>
      <w:r>
        <w:rPr>
          <w:rFonts w:ascii="Arial" w:hAnsi="Arial"/>
          <w:color w:val="000000"/>
        </w:rPr>
        <w:t xml:space="preserve"> Un exemple de cette fraude est celui de Marthe Gautier, une femme médecin française</w:t>
      </w:r>
      <w:r>
        <w:rPr>
          <w:rFonts w:ascii="Arial" w:hAnsi="Arial"/>
          <w:color w:val="000000"/>
          <w:sz w:val="28"/>
          <w:szCs w:val="28"/>
        </w:rPr>
        <w:t>.</w:t>
      </w:r>
      <w:r>
        <w:rPr>
          <w:rFonts w:ascii="Arial" w:hAnsi="Arial"/>
          <w:color w:val="000000"/>
        </w:rPr>
        <w:t xml:space="preserve"> Cinquante ans après la découverte du chromosome surnuméraire responsable de la trisomie 21 en collaboration avec deux autres personnes, elle a reproché à Jérôme Lejeune (premier signataire de l’article) de s’être attribué le mérite de la découverte sans préciser que c’était elle qui avait effectué le travail en laboratoire</w:t>
      </w:r>
      <w:r>
        <w:rPr>
          <w:rFonts w:ascii="Arial" w:hAnsi="Arial"/>
          <w:color w:val="000000"/>
          <w:sz w:val="28"/>
          <w:szCs w:val="28"/>
        </w:rPr>
        <w:t>.</w:t>
      </w:r>
    </w:p>
    <w:p w14:paraId="1E0510D8" w14:textId="77777777" w:rsidR="00C61040" w:rsidRDefault="00C61040">
      <w:pPr>
        <w:spacing w:before="57" w:after="57" w:line="276" w:lineRule="auto"/>
        <w:rPr>
          <w:rFonts w:ascii="Arial" w:hAnsi="Arial"/>
          <w:color w:val="000000"/>
          <w:sz w:val="28"/>
          <w:szCs w:val="28"/>
        </w:rPr>
      </w:pPr>
    </w:p>
    <w:p w14:paraId="4363ED09" w14:textId="77777777" w:rsidR="00C61040" w:rsidRDefault="00DE001E">
      <w:pPr>
        <w:spacing w:before="57" w:after="57" w:line="276" w:lineRule="auto"/>
        <w:rPr>
          <w:rFonts w:ascii="Arial" w:hAnsi="Arial"/>
          <w:b/>
          <w:bCs/>
          <w:color w:val="000000"/>
          <w:sz w:val="28"/>
          <w:szCs w:val="28"/>
        </w:rPr>
      </w:pPr>
      <w:r>
        <w:rPr>
          <w:rFonts w:ascii="Arial" w:hAnsi="Arial"/>
          <w:b/>
          <w:bCs/>
          <w:color w:val="000000"/>
          <w:sz w:val="28"/>
          <w:szCs w:val="28"/>
        </w:rPr>
        <w:t>L’avancé de la technologie :</w:t>
      </w:r>
    </w:p>
    <w:p w14:paraId="3A799E30" w14:textId="77777777" w:rsidR="00266AB1" w:rsidRDefault="00266AB1">
      <w:pPr>
        <w:spacing w:before="57" w:after="57" w:line="276" w:lineRule="auto"/>
        <w:rPr>
          <w:b/>
          <w:bCs/>
          <w:sz w:val="28"/>
          <w:szCs w:val="28"/>
        </w:rPr>
      </w:pPr>
    </w:p>
    <w:p w14:paraId="6B893F71" w14:textId="0143F589" w:rsidR="00C61040" w:rsidRDefault="00DE001E">
      <w:pPr>
        <w:spacing w:before="57" w:after="57" w:line="276" w:lineRule="auto"/>
      </w:pPr>
      <w:r>
        <w:rPr>
          <w:rFonts w:ascii="Arial" w:hAnsi="Arial"/>
          <w:color w:val="000000"/>
        </w:rPr>
        <w:lastRenderedPageBreak/>
        <w:tab/>
        <w:t xml:space="preserve">Nous avons ensuite vu que l’avancée de la technologie aide aussi beaucoup à modifier l’information d’une façon avantageuse </w:t>
      </w:r>
      <w:r w:rsidR="00266AB1">
        <w:rPr>
          <w:rFonts w:ascii="Arial" w:hAnsi="Arial"/>
          <w:color w:val="000000"/>
        </w:rPr>
        <w:t xml:space="preserve">selon le but, mais aussi que la </w:t>
      </w:r>
      <w:r>
        <w:rPr>
          <w:rFonts w:ascii="Arial" w:hAnsi="Arial"/>
          <w:color w:val="000000"/>
        </w:rPr>
        <w:t>méconnaissance des outils utilisés pouvait avoir le même impact sans préméditation</w:t>
      </w:r>
      <w:r>
        <w:rPr>
          <w:rFonts w:ascii="Arial" w:hAnsi="Arial"/>
          <w:color w:val="000000"/>
          <w:sz w:val="28"/>
          <w:szCs w:val="28"/>
        </w:rPr>
        <w:t>.</w:t>
      </w:r>
    </w:p>
    <w:p w14:paraId="0B53D5B4" w14:textId="77777777" w:rsidR="00C61040" w:rsidRDefault="00C61040">
      <w:pPr>
        <w:spacing w:before="57" w:after="57" w:line="276" w:lineRule="auto"/>
        <w:rPr>
          <w:rFonts w:ascii="Arial" w:hAnsi="Arial"/>
          <w:color w:val="000000"/>
          <w:sz w:val="28"/>
          <w:szCs w:val="28"/>
        </w:rPr>
      </w:pPr>
    </w:p>
    <w:p w14:paraId="2A3A136A" w14:textId="77777777" w:rsidR="00C61040" w:rsidRDefault="00DE001E">
      <w:pPr>
        <w:spacing w:before="57" w:after="57" w:line="276" w:lineRule="auto"/>
        <w:rPr>
          <w:rFonts w:ascii="Arial" w:hAnsi="Arial"/>
          <w:b/>
          <w:bCs/>
          <w:color w:val="000000"/>
          <w:sz w:val="28"/>
          <w:szCs w:val="28"/>
        </w:rPr>
      </w:pPr>
      <w:r>
        <w:rPr>
          <w:rFonts w:ascii="Arial" w:hAnsi="Arial"/>
          <w:b/>
          <w:bCs/>
          <w:color w:val="000000"/>
          <w:sz w:val="28"/>
          <w:szCs w:val="28"/>
        </w:rPr>
        <w:t>Publications, Bibliométrie, Rétractations et Évaluations :</w:t>
      </w:r>
    </w:p>
    <w:p w14:paraId="10E5C5EE" w14:textId="77777777" w:rsidR="000D3E5F" w:rsidRDefault="000D3E5F">
      <w:pPr>
        <w:spacing w:before="57" w:after="57" w:line="276" w:lineRule="auto"/>
        <w:rPr>
          <w:b/>
          <w:bCs/>
        </w:rPr>
      </w:pPr>
    </w:p>
    <w:p w14:paraId="5F54E0ED" w14:textId="5645BD56" w:rsidR="00D87C99" w:rsidRPr="00D87C99" w:rsidRDefault="00DE001E">
      <w:pPr>
        <w:spacing w:before="57" w:after="57" w:line="276" w:lineRule="auto"/>
      </w:pPr>
      <w:r>
        <w:rPr>
          <w:rFonts w:ascii="Arial" w:hAnsi="Arial"/>
          <w:color w:val="000000"/>
          <w:sz w:val="28"/>
          <w:szCs w:val="28"/>
        </w:rPr>
        <w:tab/>
      </w:r>
      <w:r>
        <w:rPr>
          <w:rFonts w:ascii="Arial" w:hAnsi="Arial"/>
          <w:color w:val="000000"/>
        </w:rPr>
        <w:t>La séance s’est ensuite concentrée sur le fonctionnement des publications scientifiques, avec un nombre donné : 2 millions d’articles scientifiques publiés par an</w:t>
      </w:r>
      <w:r>
        <w:rPr>
          <w:rFonts w:ascii="Arial" w:hAnsi="Arial"/>
          <w:color w:val="000000"/>
          <w:sz w:val="28"/>
          <w:szCs w:val="28"/>
        </w:rPr>
        <w:t>.</w:t>
      </w:r>
      <w:r>
        <w:rPr>
          <w:rFonts w:ascii="Arial" w:hAnsi="Arial"/>
          <w:color w:val="000000"/>
        </w:rPr>
        <w:t xml:space="preserve"> Monsieur Soutif nous a expliqué que les journaux scientifiques sont classés/notés en partie grâce à « l’impact factor », c’est à dire le nombre de fois qu’un article est cité dans un article plus récent</w:t>
      </w:r>
      <w:r>
        <w:rPr>
          <w:rFonts w:ascii="Arial" w:hAnsi="Arial"/>
          <w:color w:val="000000"/>
          <w:sz w:val="28"/>
          <w:szCs w:val="28"/>
        </w:rPr>
        <w:t>.</w:t>
      </w:r>
      <w:r>
        <w:rPr>
          <w:rFonts w:ascii="Arial" w:hAnsi="Arial"/>
          <w:color w:val="000000"/>
        </w:rPr>
        <w:t xml:space="preserve"> Ensuite, en parlant de la rétractation d’articles due à des erreurs/fraudes/plagiats/duplications/conflits d’intérêts, nous avons vu que 1244 rétractations avaient eu lieu en 2018 dont 23 d’articles d’avant 2000</w:t>
      </w:r>
      <w:r>
        <w:rPr>
          <w:rFonts w:ascii="Arial" w:hAnsi="Arial"/>
          <w:color w:val="000000"/>
          <w:sz w:val="28"/>
          <w:szCs w:val="28"/>
        </w:rPr>
        <w:t>.</w:t>
      </w:r>
      <w:r>
        <w:rPr>
          <w:rFonts w:ascii="Arial" w:hAnsi="Arial"/>
          <w:color w:val="000000"/>
        </w:rPr>
        <w:t xml:space="preserve"> Cela signifie donc que des articles frauduleux peuvent rester en circulation pendant plus de 20 ans avant d’être rétractés</w:t>
      </w:r>
      <w:r>
        <w:rPr>
          <w:rFonts w:ascii="Arial" w:hAnsi="Arial"/>
          <w:color w:val="000000"/>
          <w:sz w:val="28"/>
          <w:szCs w:val="28"/>
        </w:rPr>
        <w:t>.</w:t>
      </w:r>
      <w:r>
        <w:rPr>
          <w:rFonts w:ascii="Arial" w:hAnsi="Arial"/>
          <w:color w:val="000000"/>
        </w:rPr>
        <w:t xml:space="preserve"> On peut surveiller la rétractation d’articles scientifiques sur le site </w:t>
      </w:r>
      <w:proofErr w:type="spellStart"/>
      <w:r>
        <w:rPr>
          <w:rFonts w:ascii="Arial" w:hAnsi="Arial"/>
          <w:color w:val="000000"/>
        </w:rPr>
        <w:t>RetractionWatch</w:t>
      </w:r>
      <w:proofErr w:type="spellEnd"/>
      <w:r>
        <w:rPr>
          <w:rFonts w:ascii="Arial" w:hAnsi="Arial"/>
          <w:color w:val="000000"/>
          <w:sz w:val="28"/>
          <w:szCs w:val="28"/>
        </w:rPr>
        <w:t>.</w:t>
      </w:r>
      <w:r>
        <w:rPr>
          <w:rFonts w:ascii="Arial" w:hAnsi="Arial"/>
          <w:color w:val="000000"/>
        </w:rPr>
        <w:t xml:space="preserve"> Ce grand nombre d’articles rétractés peut s’expliquer par la pression qu’ont les érudits de publier un maximum d’articles (« </w:t>
      </w:r>
      <w:proofErr w:type="spellStart"/>
      <w:r>
        <w:rPr>
          <w:rFonts w:ascii="Arial" w:hAnsi="Arial"/>
          <w:color w:val="000000"/>
        </w:rPr>
        <w:t>publish</w:t>
      </w:r>
      <w:proofErr w:type="spellEnd"/>
      <w:r>
        <w:rPr>
          <w:rFonts w:ascii="Arial" w:hAnsi="Arial"/>
          <w:color w:val="000000"/>
        </w:rPr>
        <w:t xml:space="preserve"> or </w:t>
      </w:r>
      <w:proofErr w:type="spellStart"/>
      <w:r>
        <w:rPr>
          <w:rFonts w:ascii="Arial" w:hAnsi="Arial"/>
          <w:color w:val="000000"/>
        </w:rPr>
        <w:t>perish</w:t>
      </w:r>
      <w:proofErr w:type="spellEnd"/>
      <w:r>
        <w:rPr>
          <w:rFonts w:ascii="Arial" w:hAnsi="Arial"/>
          <w:color w:val="000000"/>
        </w:rPr>
        <w:t> ») ; c’est une des façons les plus simples dans le milieu scientifique de faire avancer sa carrière et de montrer ses talents, la quantité l’emportant ainsi le plus souvent au détriment de la qualité.</w:t>
      </w:r>
    </w:p>
    <w:p w14:paraId="4E2E1FF1" w14:textId="77777777" w:rsidR="00C61040" w:rsidRDefault="00C61040">
      <w:pPr>
        <w:spacing w:before="57" w:after="57" w:line="276" w:lineRule="auto"/>
        <w:rPr>
          <w:rFonts w:ascii="Arial" w:hAnsi="Arial"/>
          <w:b/>
          <w:bCs/>
          <w:color w:val="000000"/>
          <w:sz w:val="28"/>
          <w:szCs w:val="28"/>
        </w:rPr>
      </w:pPr>
    </w:p>
    <w:p w14:paraId="5A8C343F" w14:textId="77777777" w:rsidR="00C61040" w:rsidRDefault="00DE001E">
      <w:pPr>
        <w:spacing w:before="57" w:after="57" w:line="276" w:lineRule="auto"/>
        <w:rPr>
          <w:rFonts w:ascii="Arial" w:hAnsi="Arial"/>
          <w:b/>
          <w:bCs/>
          <w:color w:val="000000"/>
          <w:sz w:val="28"/>
          <w:szCs w:val="28"/>
        </w:rPr>
      </w:pPr>
      <w:r>
        <w:rPr>
          <w:rFonts w:ascii="Arial" w:hAnsi="Arial"/>
          <w:b/>
          <w:bCs/>
          <w:color w:val="000000"/>
          <w:sz w:val="28"/>
          <w:szCs w:val="28"/>
        </w:rPr>
        <w:t>Financement(s) :</w:t>
      </w:r>
    </w:p>
    <w:p w14:paraId="4C7D72E5" w14:textId="77777777" w:rsidR="00D87C99" w:rsidRDefault="00D87C99">
      <w:pPr>
        <w:spacing w:before="57" w:after="57" w:line="276" w:lineRule="auto"/>
        <w:rPr>
          <w:rFonts w:ascii="Arial" w:hAnsi="Arial"/>
          <w:b/>
          <w:bCs/>
          <w:color w:val="000000"/>
          <w:sz w:val="28"/>
          <w:szCs w:val="28"/>
        </w:rPr>
      </w:pPr>
    </w:p>
    <w:p w14:paraId="4FBD2A9B" w14:textId="77777777" w:rsidR="00C61040" w:rsidRDefault="00DE001E">
      <w:pPr>
        <w:spacing w:before="57" w:after="57" w:line="276" w:lineRule="auto"/>
        <w:rPr>
          <w:rFonts w:ascii="Arial" w:hAnsi="Arial"/>
          <w:b/>
          <w:bCs/>
          <w:color w:val="000000"/>
          <w:sz w:val="28"/>
          <w:szCs w:val="28"/>
        </w:rPr>
      </w:pPr>
      <w:r>
        <w:rPr>
          <w:rFonts w:ascii="Arial" w:hAnsi="Arial"/>
          <w:b/>
          <w:bCs/>
          <w:color w:val="000000"/>
          <w:sz w:val="28"/>
          <w:szCs w:val="28"/>
        </w:rPr>
        <w:tab/>
      </w:r>
      <w:r>
        <w:rPr>
          <w:rFonts w:ascii="Arial" w:hAnsi="Arial"/>
          <w:color w:val="000000"/>
        </w:rPr>
        <w:t>Le Financement des recherches scientifiques se fait grâce à plusieurs acteurs : il peut venir de l’argent public, c’est à dire de l’État ou de l’Europe en général, d’une coopération public/privé ou tout simplement d’un organisme privé (possible conflit d’intérêt selon ce sur quoi porte la recherche et l’organisation)</w:t>
      </w:r>
      <w:r>
        <w:rPr>
          <w:rFonts w:ascii="Arial" w:hAnsi="Arial"/>
          <w:color w:val="000000"/>
          <w:sz w:val="28"/>
          <w:szCs w:val="28"/>
        </w:rPr>
        <w:t>.</w:t>
      </w:r>
      <w:r>
        <w:rPr>
          <w:rFonts w:ascii="Arial" w:hAnsi="Arial"/>
          <w:color w:val="000000"/>
        </w:rPr>
        <w:t xml:space="preserve"> Généralement, le but est de valoriser le retour sur investissement rapide ; les recherches financées portent donc plutôt sur des thèmes populaires et facilement </w:t>
      </w:r>
      <w:proofErr w:type="spellStart"/>
      <w:r>
        <w:rPr>
          <w:rFonts w:ascii="Arial" w:hAnsi="Arial"/>
          <w:color w:val="000000"/>
        </w:rPr>
        <w:t>médiatisables</w:t>
      </w:r>
      <w:proofErr w:type="spellEnd"/>
      <w:r>
        <w:rPr>
          <w:rFonts w:ascii="Arial" w:hAnsi="Arial"/>
          <w:color w:val="000000"/>
          <w:sz w:val="28"/>
          <w:szCs w:val="28"/>
        </w:rPr>
        <w:t>.</w:t>
      </w:r>
    </w:p>
    <w:p w14:paraId="27184E5B" w14:textId="77777777" w:rsidR="00C61040" w:rsidRDefault="00C61040">
      <w:pPr>
        <w:spacing w:before="57" w:after="57" w:line="276" w:lineRule="auto"/>
        <w:rPr>
          <w:rFonts w:ascii="Arial" w:hAnsi="Arial"/>
          <w:color w:val="000000"/>
        </w:rPr>
      </w:pPr>
    </w:p>
    <w:p w14:paraId="6A82CEED" w14:textId="77777777" w:rsidR="00C61040" w:rsidRDefault="00DE001E">
      <w:pPr>
        <w:spacing w:before="57" w:after="57" w:line="276" w:lineRule="auto"/>
        <w:rPr>
          <w:rFonts w:ascii="Arial" w:hAnsi="Arial"/>
          <w:b/>
          <w:bCs/>
          <w:color w:val="000000"/>
          <w:sz w:val="28"/>
          <w:szCs w:val="28"/>
        </w:rPr>
      </w:pPr>
      <w:r>
        <w:rPr>
          <w:rFonts w:ascii="Arial" w:hAnsi="Arial"/>
          <w:b/>
          <w:bCs/>
          <w:color w:val="000000"/>
          <w:sz w:val="28"/>
          <w:szCs w:val="28"/>
        </w:rPr>
        <w:t>Évaluation des institutions :</w:t>
      </w:r>
    </w:p>
    <w:p w14:paraId="57FF9372" w14:textId="77777777" w:rsidR="00A83956" w:rsidRDefault="00A83956">
      <w:pPr>
        <w:spacing w:before="57" w:after="57" w:line="276" w:lineRule="auto"/>
        <w:rPr>
          <w:rFonts w:ascii="Arial" w:hAnsi="Arial"/>
          <w:b/>
          <w:bCs/>
          <w:color w:val="000000"/>
          <w:sz w:val="28"/>
          <w:szCs w:val="28"/>
        </w:rPr>
      </w:pPr>
    </w:p>
    <w:p w14:paraId="37493A15" w14:textId="77777777" w:rsidR="00C61040" w:rsidRDefault="00DE001E">
      <w:pPr>
        <w:spacing w:before="57" w:after="57" w:line="276" w:lineRule="auto"/>
        <w:rPr>
          <w:rFonts w:ascii="Arial" w:hAnsi="Arial"/>
          <w:b/>
          <w:bCs/>
          <w:color w:val="000000"/>
          <w:sz w:val="28"/>
          <w:szCs w:val="28"/>
        </w:rPr>
      </w:pPr>
      <w:r>
        <w:rPr>
          <w:rFonts w:ascii="Arial" w:hAnsi="Arial"/>
          <w:b/>
          <w:bCs/>
          <w:color w:val="000000"/>
          <w:sz w:val="28"/>
          <w:szCs w:val="28"/>
        </w:rPr>
        <w:tab/>
      </w:r>
      <w:r>
        <w:rPr>
          <w:rFonts w:ascii="Arial" w:hAnsi="Arial"/>
          <w:color w:val="000000"/>
        </w:rPr>
        <w:t>Nous avons ensuite vu que les institutions étaient évaluées en fonction du nombre de récipiendaires du prix Nobel qu’elles avaient formés ou qui travaillent encore actuellement dans l’établissement, ou encore en fonction du nombre de « gros » articles issus de personnes ayant un lien avec l’institution en question</w:t>
      </w:r>
      <w:r>
        <w:rPr>
          <w:rFonts w:ascii="Arial" w:hAnsi="Arial"/>
          <w:color w:val="000000"/>
          <w:sz w:val="28"/>
          <w:szCs w:val="28"/>
        </w:rPr>
        <w:t>.</w:t>
      </w:r>
    </w:p>
    <w:p w14:paraId="0F460542" w14:textId="77777777" w:rsidR="00C61040" w:rsidRDefault="00C61040">
      <w:pPr>
        <w:spacing w:before="57" w:after="57" w:line="276" w:lineRule="auto"/>
        <w:rPr>
          <w:rFonts w:ascii="Arial" w:hAnsi="Arial"/>
          <w:color w:val="000000"/>
        </w:rPr>
      </w:pPr>
    </w:p>
    <w:p w14:paraId="0C446F59" w14:textId="77777777" w:rsidR="00C61040" w:rsidRDefault="00DE001E">
      <w:pPr>
        <w:spacing w:before="57" w:after="57" w:line="276" w:lineRule="auto"/>
        <w:rPr>
          <w:rFonts w:ascii="Arial" w:hAnsi="Arial"/>
          <w:b/>
          <w:bCs/>
          <w:color w:val="000000"/>
          <w:sz w:val="28"/>
          <w:szCs w:val="28"/>
        </w:rPr>
      </w:pPr>
      <w:r>
        <w:rPr>
          <w:rFonts w:ascii="Arial" w:hAnsi="Arial"/>
          <w:b/>
          <w:bCs/>
          <w:color w:val="000000"/>
          <w:sz w:val="28"/>
          <w:szCs w:val="28"/>
        </w:rPr>
        <w:t>Reproductibilités :</w:t>
      </w:r>
    </w:p>
    <w:p w14:paraId="02C86AB6" w14:textId="77777777" w:rsidR="00A83956" w:rsidRDefault="00A83956">
      <w:pPr>
        <w:spacing w:before="57" w:after="57" w:line="276" w:lineRule="auto"/>
        <w:rPr>
          <w:rFonts w:ascii="Arial" w:hAnsi="Arial"/>
          <w:b/>
          <w:bCs/>
          <w:color w:val="000000"/>
          <w:sz w:val="28"/>
          <w:szCs w:val="28"/>
        </w:rPr>
      </w:pPr>
    </w:p>
    <w:p w14:paraId="38706FEA" w14:textId="25642F10" w:rsidR="00C61040" w:rsidRDefault="00DE001E">
      <w:pPr>
        <w:spacing w:before="57" w:after="57" w:line="276" w:lineRule="auto"/>
        <w:rPr>
          <w:rFonts w:ascii="Arial" w:hAnsi="Arial"/>
          <w:b/>
          <w:bCs/>
          <w:color w:val="000000"/>
          <w:sz w:val="28"/>
          <w:szCs w:val="28"/>
        </w:rPr>
      </w:pPr>
      <w:r>
        <w:rPr>
          <w:rFonts w:ascii="Arial" w:hAnsi="Arial"/>
          <w:b/>
          <w:bCs/>
          <w:color w:val="000000"/>
          <w:sz w:val="28"/>
          <w:szCs w:val="28"/>
        </w:rPr>
        <w:tab/>
      </w:r>
      <w:r>
        <w:rPr>
          <w:rFonts w:ascii="Arial" w:hAnsi="Arial"/>
          <w:color w:val="000000"/>
        </w:rPr>
        <w:t xml:space="preserve">Pour continuer sur l’évaluation des chercheurs et le financement des recherches (et là nous avons vu qu’il n’était pas valorisé de refaire des recherches sur un même sujet </w:t>
      </w:r>
      <w:r>
        <w:rPr>
          <w:rFonts w:ascii="Arial" w:hAnsi="Arial"/>
          <w:color w:val="000000"/>
        </w:rPr>
        <w:lastRenderedPageBreak/>
        <w:t xml:space="preserve">plusieurs fois), nous avons appris que la moitié de ces dernières était non reproductible à cause de plusieurs raisons. En effet, le protocole étant mal </w:t>
      </w:r>
      <w:r w:rsidR="00A83956">
        <w:rPr>
          <w:rFonts w:ascii="Arial" w:hAnsi="Arial"/>
          <w:color w:val="000000"/>
        </w:rPr>
        <w:t>d</w:t>
      </w:r>
      <w:r>
        <w:rPr>
          <w:rFonts w:ascii="Arial" w:hAnsi="Arial"/>
          <w:color w:val="000000"/>
        </w:rPr>
        <w:t>écrit, les résultats bruts ne sont par conséquent pas publiés, ou bien le protocole de départ n’est pas respecté</w:t>
      </w:r>
      <w:r>
        <w:rPr>
          <w:rFonts w:ascii="Arial" w:hAnsi="Arial"/>
          <w:color w:val="000000"/>
          <w:sz w:val="28"/>
          <w:szCs w:val="28"/>
        </w:rPr>
        <w:t>.</w:t>
      </w:r>
    </w:p>
    <w:p w14:paraId="4C8241E4" w14:textId="77777777" w:rsidR="00C61040" w:rsidRDefault="00C61040">
      <w:pPr>
        <w:spacing w:before="57" w:after="57" w:line="276" w:lineRule="auto"/>
        <w:rPr>
          <w:rFonts w:ascii="Arial" w:hAnsi="Arial"/>
          <w:color w:val="000000"/>
        </w:rPr>
      </w:pPr>
    </w:p>
    <w:p w14:paraId="3C26B885" w14:textId="77777777" w:rsidR="00C61040" w:rsidRDefault="00DE001E">
      <w:pPr>
        <w:spacing w:before="57" w:after="57" w:line="276" w:lineRule="auto"/>
        <w:rPr>
          <w:rFonts w:ascii="Arial" w:hAnsi="Arial"/>
          <w:b/>
          <w:bCs/>
          <w:color w:val="000000"/>
          <w:sz w:val="28"/>
          <w:szCs w:val="28"/>
        </w:rPr>
      </w:pPr>
      <w:r>
        <w:rPr>
          <w:rFonts w:ascii="Arial" w:hAnsi="Arial"/>
          <w:b/>
          <w:bCs/>
          <w:color w:val="000000"/>
          <w:sz w:val="28"/>
          <w:szCs w:val="28"/>
        </w:rPr>
        <w:t>Solutions possibles pour éviter ces problèmes :</w:t>
      </w:r>
    </w:p>
    <w:p w14:paraId="5DB289FA" w14:textId="77777777" w:rsidR="00A83956" w:rsidRDefault="00A83956">
      <w:pPr>
        <w:spacing w:before="57" w:after="57" w:line="276" w:lineRule="auto"/>
        <w:rPr>
          <w:rFonts w:ascii="Arial" w:hAnsi="Arial"/>
          <w:b/>
          <w:bCs/>
          <w:color w:val="000000"/>
          <w:sz w:val="28"/>
          <w:szCs w:val="28"/>
        </w:rPr>
      </w:pPr>
    </w:p>
    <w:p w14:paraId="3481A759" w14:textId="77777777" w:rsidR="00C61040" w:rsidRDefault="00DE001E">
      <w:pPr>
        <w:spacing w:before="57" w:after="57" w:line="276" w:lineRule="auto"/>
        <w:rPr>
          <w:rFonts w:ascii="Arial" w:hAnsi="Arial"/>
          <w:b/>
          <w:bCs/>
          <w:color w:val="000000"/>
          <w:sz w:val="28"/>
          <w:szCs w:val="28"/>
        </w:rPr>
      </w:pPr>
      <w:r>
        <w:rPr>
          <w:rFonts w:ascii="Arial" w:hAnsi="Arial"/>
          <w:b/>
          <w:bCs/>
          <w:color w:val="000000"/>
          <w:sz w:val="28"/>
          <w:szCs w:val="28"/>
        </w:rPr>
        <w:tab/>
      </w:r>
      <w:r>
        <w:rPr>
          <w:rFonts w:ascii="Arial" w:hAnsi="Arial"/>
          <w:color w:val="000000"/>
        </w:rPr>
        <w:t>-Éduquer les jeunes sur le plagiat / la fraude en général, indication des sources, copier/coller etc</w:t>
      </w:r>
      <w:r>
        <w:rPr>
          <w:rFonts w:ascii="Arial" w:hAnsi="Arial"/>
          <w:color w:val="000000"/>
          <w:sz w:val="28"/>
          <w:szCs w:val="28"/>
        </w:rPr>
        <w:t>.</w:t>
      </w:r>
    </w:p>
    <w:p w14:paraId="6CFDE3C9" w14:textId="77777777" w:rsidR="00C61040" w:rsidRDefault="00DE001E">
      <w:pPr>
        <w:spacing w:before="57" w:after="57" w:line="276" w:lineRule="auto"/>
        <w:rPr>
          <w:rFonts w:ascii="Arial" w:hAnsi="Arial"/>
          <w:color w:val="000000"/>
        </w:rPr>
      </w:pPr>
      <w:r>
        <w:rPr>
          <w:rFonts w:ascii="Arial" w:hAnsi="Arial"/>
          <w:color w:val="000000"/>
        </w:rPr>
        <w:tab/>
        <w:t xml:space="preserve">-L’OFIS (Office français de l’intégrité scientifique) qui existe depuis mars 2017, a été créé suite au rapport de Pierre </w:t>
      </w:r>
      <w:proofErr w:type="spellStart"/>
      <w:r>
        <w:rPr>
          <w:rFonts w:ascii="Arial" w:hAnsi="Arial"/>
          <w:color w:val="000000"/>
        </w:rPr>
        <w:t>Corvol</w:t>
      </w:r>
      <w:proofErr w:type="spellEnd"/>
      <w:r>
        <w:rPr>
          <w:rFonts w:ascii="Arial" w:hAnsi="Arial"/>
          <w:color w:val="000000"/>
        </w:rPr>
        <w:t xml:space="preserve"> en 2016 sur la mise en œuvre de la charte nationale de déontologie des métiers de la recherche</w:t>
      </w:r>
      <w:r>
        <w:rPr>
          <w:rFonts w:ascii="Arial" w:hAnsi="Arial"/>
          <w:color w:val="000000"/>
          <w:sz w:val="28"/>
          <w:szCs w:val="28"/>
        </w:rPr>
        <w:t>.</w:t>
      </w:r>
      <w:r>
        <w:rPr>
          <w:rFonts w:ascii="Arial" w:hAnsi="Arial"/>
          <w:color w:val="000000"/>
        </w:rPr>
        <w:t xml:space="preserve"> </w:t>
      </w:r>
    </w:p>
    <w:p w14:paraId="631889C8" w14:textId="77777777" w:rsidR="00C61040" w:rsidRDefault="00DE001E">
      <w:pPr>
        <w:spacing w:before="57" w:after="57" w:line="276" w:lineRule="auto"/>
        <w:rPr>
          <w:rFonts w:ascii="Arial" w:hAnsi="Arial"/>
          <w:b/>
          <w:bCs/>
          <w:color w:val="000000"/>
          <w:sz w:val="28"/>
          <w:szCs w:val="28"/>
        </w:rPr>
      </w:pPr>
      <w:r>
        <w:rPr>
          <w:rFonts w:ascii="Arial" w:hAnsi="Arial"/>
          <w:color w:val="000000"/>
        </w:rPr>
        <w:tab/>
        <w:t>-Meilleur encadrement de la recherche</w:t>
      </w:r>
      <w:r>
        <w:rPr>
          <w:rFonts w:ascii="Arial" w:hAnsi="Arial"/>
          <w:color w:val="000000"/>
          <w:sz w:val="28"/>
          <w:szCs w:val="28"/>
        </w:rPr>
        <w:t>.</w:t>
      </w:r>
    </w:p>
    <w:p w14:paraId="3F6AAFEC" w14:textId="77777777" w:rsidR="00C61040" w:rsidRDefault="00DE001E">
      <w:pPr>
        <w:spacing w:before="57" w:after="57" w:line="276" w:lineRule="auto"/>
        <w:rPr>
          <w:rFonts w:ascii="Arial" w:hAnsi="Arial"/>
          <w:color w:val="000000"/>
        </w:rPr>
      </w:pPr>
      <w:r>
        <w:rPr>
          <w:rFonts w:ascii="Arial" w:hAnsi="Arial"/>
          <w:color w:val="000000"/>
        </w:rPr>
        <w:tab/>
        <w:t>-Plus de vigilance chez les relecteurs</w:t>
      </w:r>
      <w:r>
        <w:rPr>
          <w:rFonts w:ascii="Arial" w:hAnsi="Arial"/>
          <w:color w:val="000000"/>
          <w:sz w:val="28"/>
          <w:szCs w:val="28"/>
        </w:rPr>
        <w:t>.</w:t>
      </w:r>
    </w:p>
    <w:p w14:paraId="21070635" w14:textId="6F16FE06" w:rsidR="00C61040" w:rsidRPr="00D708E2" w:rsidRDefault="00DE001E">
      <w:pPr>
        <w:spacing w:before="57" w:after="57" w:line="276" w:lineRule="auto"/>
        <w:rPr>
          <w:rFonts w:ascii="Arial" w:hAnsi="Arial"/>
          <w:color w:val="000000"/>
        </w:rPr>
      </w:pPr>
      <w:r>
        <w:rPr>
          <w:rFonts w:ascii="Arial" w:hAnsi="Arial"/>
          <w:color w:val="000000"/>
        </w:rPr>
        <w:tab/>
        <w:t>-L’édition ouverte</w:t>
      </w:r>
      <w:r>
        <w:rPr>
          <w:rFonts w:ascii="Arial" w:hAnsi="Arial"/>
          <w:color w:val="000000"/>
          <w:sz w:val="28"/>
          <w:szCs w:val="28"/>
        </w:rPr>
        <w:t>.</w:t>
      </w:r>
    </w:p>
    <w:p w14:paraId="2585D820" w14:textId="77777777" w:rsidR="00C61040" w:rsidRDefault="00C61040">
      <w:pPr>
        <w:spacing w:before="57" w:after="57" w:line="276" w:lineRule="auto"/>
        <w:rPr>
          <w:rFonts w:ascii="Arial" w:hAnsi="Arial"/>
          <w:b/>
          <w:bCs/>
          <w:color w:val="000000"/>
          <w:sz w:val="28"/>
          <w:szCs w:val="28"/>
        </w:rPr>
      </w:pPr>
    </w:p>
    <w:p w14:paraId="1AC1184C" w14:textId="77777777" w:rsidR="00C61040" w:rsidRDefault="00DE001E">
      <w:pPr>
        <w:spacing w:before="57" w:after="57" w:line="276" w:lineRule="auto"/>
        <w:rPr>
          <w:rFonts w:ascii="Arial" w:hAnsi="Arial"/>
          <w:b/>
          <w:bCs/>
          <w:color w:val="000000"/>
          <w:sz w:val="28"/>
          <w:szCs w:val="28"/>
        </w:rPr>
      </w:pPr>
      <w:r>
        <w:rPr>
          <w:rFonts w:ascii="Arial" w:hAnsi="Arial"/>
          <w:b/>
          <w:bCs/>
          <w:color w:val="000000"/>
          <w:sz w:val="28"/>
          <w:szCs w:val="28"/>
        </w:rPr>
        <w:t>Problèmes de croyances, canulars et impostures :</w:t>
      </w:r>
    </w:p>
    <w:p w14:paraId="601C2663" w14:textId="77777777" w:rsidR="00D708E2" w:rsidRDefault="00D708E2">
      <w:pPr>
        <w:spacing w:before="57" w:after="57" w:line="276" w:lineRule="auto"/>
        <w:rPr>
          <w:rFonts w:ascii="Arial" w:hAnsi="Arial"/>
          <w:b/>
          <w:bCs/>
          <w:color w:val="000000"/>
          <w:sz w:val="28"/>
          <w:szCs w:val="28"/>
        </w:rPr>
      </w:pPr>
    </w:p>
    <w:p w14:paraId="7CCDD8D3" w14:textId="6B77345D" w:rsidR="00C61040" w:rsidRDefault="00DE001E">
      <w:pPr>
        <w:spacing w:before="57" w:after="57" w:line="276" w:lineRule="auto"/>
        <w:rPr>
          <w:rFonts w:ascii="Arial" w:hAnsi="Arial"/>
          <w:b/>
          <w:bCs/>
          <w:color w:val="000000"/>
          <w:sz w:val="28"/>
          <w:szCs w:val="28"/>
        </w:rPr>
      </w:pPr>
      <w:r>
        <w:rPr>
          <w:rFonts w:ascii="Arial" w:hAnsi="Arial"/>
          <w:b/>
          <w:bCs/>
          <w:color w:val="000000"/>
          <w:sz w:val="28"/>
          <w:szCs w:val="28"/>
        </w:rPr>
        <w:tab/>
      </w:r>
      <w:r>
        <w:rPr>
          <w:rFonts w:ascii="Arial" w:hAnsi="Arial"/>
          <w:color w:val="000000"/>
        </w:rPr>
        <w:t>-</w:t>
      </w:r>
      <w:proofErr w:type="spellStart"/>
      <w:r>
        <w:rPr>
          <w:rFonts w:ascii="Arial" w:hAnsi="Arial"/>
          <w:color w:val="000000"/>
        </w:rPr>
        <w:t>L’Homme</w:t>
      </w:r>
      <w:proofErr w:type="spellEnd"/>
      <w:r>
        <w:rPr>
          <w:rFonts w:ascii="Arial" w:hAnsi="Arial"/>
          <w:color w:val="000000"/>
        </w:rPr>
        <w:t xml:space="preserve"> de </w:t>
      </w:r>
      <w:proofErr w:type="spellStart"/>
      <w:r>
        <w:rPr>
          <w:rFonts w:ascii="Arial" w:hAnsi="Arial"/>
          <w:color w:val="000000"/>
        </w:rPr>
        <w:t>Piltdown</w:t>
      </w:r>
      <w:proofErr w:type="spellEnd"/>
      <w:r>
        <w:rPr>
          <w:rFonts w:ascii="Arial" w:hAnsi="Arial"/>
          <w:color w:val="000000"/>
        </w:rPr>
        <w:t>, «</w:t>
      </w:r>
      <w:r w:rsidR="00994B78">
        <w:rPr>
          <w:rFonts w:ascii="Arial" w:hAnsi="Arial"/>
          <w:color w:val="000000"/>
        </w:rPr>
        <w:t> découvert » par Charles Dawson</w:t>
      </w:r>
      <w:r>
        <w:rPr>
          <w:rFonts w:ascii="Arial" w:hAnsi="Arial"/>
          <w:color w:val="000000"/>
        </w:rPr>
        <w:t xml:space="preserve"> au début du XXe siècle, considéré comme « chaînon manquant » de l’évolution jusqu’à ce qu’en 1959 (50 ans plus tard) des tests montrent que ce n’était qu’un canular paléontologique</w:t>
      </w:r>
      <w:r>
        <w:rPr>
          <w:rFonts w:ascii="Arial" w:hAnsi="Arial"/>
          <w:color w:val="000000"/>
          <w:sz w:val="28"/>
          <w:szCs w:val="28"/>
        </w:rPr>
        <w:t>.</w:t>
      </w:r>
    </w:p>
    <w:p w14:paraId="0003FFDB" w14:textId="77777777" w:rsidR="00C61040" w:rsidRDefault="00DE001E">
      <w:pPr>
        <w:spacing w:before="57" w:after="57" w:line="276" w:lineRule="auto"/>
        <w:rPr>
          <w:rFonts w:ascii="Arial" w:hAnsi="Arial"/>
          <w:color w:val="000000"/>
        </w:rPr>
      </w:pPr>
      <w:r>
        <w:rPr>
          <w:rFonts w:ascii="Arial" w:hAnsi="Arial"/>
          <w:color w:val="000000"/>
        </w:rPr>
        <w:tab/>
        <w:t>-Croyance de certaines personnes en l’efficacité de l’homéopathie alors que plusieurs dizaines d’années d’efforts de recherches n’ont jamais permis de montrer que ces traitements ont un réel effet autre que placebo</w:t>
      </w:r>
      <w:r>
        <w:rPr>
          <w:rFonts w:ascii="Arial" w:hAnsi="Arial"/>
          <w:color w:val="000000"/>
          <w:sz w:val="28"/>
          <w:szCs w:val="28"/>
        </w:rPr>
        <w:t>.</w:t>
      </w:r>
    </w:p>
    <w:p w14:paraId="347B28EF" w14:textId="77777777" w:rsidR="00C61040" w:rsidRDefault="00DE001E">
      <w:pPr>
        <w:spacing w:before="57" w:after="57" w:line="276" w:lineRule="auto"/>
        <w:rPr>
          <w:rFonts w:ascii="Arial" w:hAnsi="Arial"/>
          <w:color w:val="000000"/>
        </w:rPr>
      </w:pPr>
      <w:bookmarkStart w:id="1" w:name="__DdeLink__576_313116562"/>
      <w:r>
        <w:rPr>
          <w:rFonts w:ascii="Arial" w:hAnsi="Arial"/>
          <w:color w:val="000000"/>
        </w:rPr>
        <w:tab/>
        <w:t>-Les «</w:t>
      </w:r>
      <w:r>
        <w:rPr>
          <w:rFonts w:ascii="Arial" w:hAnsi="Arial"/>
          <w:i/>
          <w:iCs/>
          <w:color w:val="000000"/>
        </w:rPr>
        <w:t> Marchands de doute</w:t>
      </w:r>
      <w:r>
        <w:rPr>
          <w:rFonts w:ascii="Arial" w:hAnsi="Arial"/>
          <w:color w:val="000000"/>
        </w:rPr>
        <w:t xml:space="preserve"> » sont les personnes qui entretiennent le doute après qu’un consensus scientifique soit établi (exemple : le réchauffement climatique et ses nombreux </w:t>
      </w:r>
      <w:bookmarkEnd w:id="1"/>
      <w:r>
        <w:rPr>
          <w:rFonts w:ascii="Arial" w:hAnsi="Arial"/>
          <w:color w:val="000000"/>
        </w:rPr>
        <w:t>sceptiques).</w:t>
      </w:r>
    </w:p>
    <w:p w14:paraId="73DE3163" w14:textId="77777777" w:rsidR="00C61040" w:rsidRDefault="00C61040">
      <w:pPr>
        <w:spacing w:before="57" w:after="57" w:line="276" w:lineRule="auto"/>
        <w:rPr>
          <w:rFonts w:ascii="Arial" w:hAnsi="Arial"/>
          <w:b/>
          <w:bCs/>
          <w:color w:val="000000"/>
          <w:sz w:val="28"/>
          <w:szCs w:val="28"/>
        </w:rPr>
      </w:pPr>
    </w:p>
    <w:p w14:paraId="2E19A574" w14:textId="77777777" w:rsidR="00C61040" w:rsidRDefault="00DE001E">
      <w:pPr>
        <w:spacing w:before="57" w:after="57" w:line="276" w:lineRule="auto"/>
        <w:rPr>
          <w:rFonts w:ascii="Arial" w:hAnsi="Arial"/>
          <w:b/>
          <w:bCs/>
          <w:color w:val="000000"/>
          <w:sz w:val="28"/>
          <w:szCs w:val="28"/>
        </w:rPr>
      </w:pPr>
      <w:r>
        <w:rPr>
          <w:rFonts w:ascii="Arial" w:hAnsi="Arial"/>
          <w:b/>
          <w:bCs/>
          <w:color w:val="000000"/>
          <w:sz w:val="28"/>
          <w:szCs w:val="28"/>
        </w:rPr>
        <w:t>Parenthèse sur la redéfinition du kilogramme :</w:t>
      </w:r>
    </w:p>
    <w:p w14:paraId="5720C5E6" w14:textId="77777777" w:rsidR="00994B78" w:rsidRDefault="00994B78">
      <w:pPr>
        <w:spacing w:before="57" w:after="57" w:line="276" w:lineRule="auto"/>
        <w:rPr>
          <w:rFonts w:ascii="Arial" w:hAnsi="Arial"/>
          <w:b/>
          <w:bCs/>
          <w:color w:val="000000"/>
          <w:sz w:val="28"/>
          <w:szCs w:val="28"/>
        </w:rPr>
      </w:pPr>
    </w:p>
    <w:p w14:paraId="28ED2663" w14:textId="1A2CE3F2" w:rsidR="00C61040" w:rsidRDefault="00DE001E">
      <w:pPr>
        <w:spacing w:before="57" w:after="57" w:line="276" w:lineRule="auto"/>
        <w:rPr>
          <w:rFonts w:ascii="Arial" w:hAnsi="Arial"/>
          <w:b/>
          <w:bCs/>
          <w:color w:val="000000"/>
          <w:sz w:val="28"/>
          <w:szCs w:val="28"/>
        </w:rPr>
      </w:pPr>
      <w:r>
        <w:rPr>
          <w:rFonts w:ascii="Arial" w:hAnsi="Arial"/>
          <w:b/>
          <w:bCs/>
          <w:color w:val="000000"/>
          <w:sz w:val="28"/>
          <w:szCs w:val="28"/>
        </w:rPr>
        <w:tab/>
      </w:r>
      <w:r>
        <w:rPr>
          <w:rFonts w:ascii="Arial" w:hAnsi="Arial"/>
          <w:color w:val="000000"/>
        </w:rPr>
        <w:t>Nous avons vu que le kilogramme -</w:t>
      </w:r>
      <w:r w:rsidR="00994B78">
        <w:rPr>
          <w:rFonts w:ascii="Arial" w:hAnsi="Arial"/>
          <w:color w:val="000000"/>
        </w:rPr>
        <w:t xml:space="preserve"> </w:t>
      </w:r>
      <w:r>
        <w:rPr>
          <w:rFonts w:ascii="Arial" w:hAnsi="Arial"/>
          <w:color w:val="000000"/>
        </w:rPr>
        <w:t>qui était jusqu’ici défini par un cylindre d’alliage de platine (soit le « Grand K »)</w:t>
      </w:r>
      <w:r w:rsidR="00994B78">
        <w:rPr>
          <w:rFonts w:ascii="Arial" w:hAnsi="Arial"/>
          <w:color w:val="000000"/>
        </w:rPr>
        <w:t xml:space="preserve"> </w:t>
      </w:r>
      <w:r>
        <w:rPr>
          <w:rFonts w:ascii="Arial" w:hAnsi="Arial"/>
          <w:color w:val="000000"/>
        </w:rPr>
        <w:t>- allait être redéfini à l’aide de la constante de Planck qui est une constante intervenant dans les lois de la physique quantique</w:t>
      </w:r>
      <w:r>
        <w:rPr>
          <w:rFonts w:ascii="Arial" w:hAnsi="Arial"/>
          <w:color w:val="000000"/>
          <w:sz w:val="28"/>
          <w:szCs w:val="28"/>
        </w:rPr>
        <w:t>.</w:t>
      </w:r>
    </w:p>
    <w:p w14:paraId="2CE6763D" w14:textId="77777777" w:rsidR="00C61040" w:rsidRDefault="00C61040">
      <w:pPr>
        <w:spacing w:before="57" w:after="57" w:line="276" w:lineRule="auto"/>
        <w:rPr>
          <w:rFonts w:ascii="Arial" w:hAnsi="Arial"/>
          <w:color w:val="000000"/>
        </w:rPr>
      </w:pPr>
    </w:p>
    <w:p w14:paraId="2052C692" w14:textId="77777777" w:rsidR="00C61040" w:rsidRDefault="00DE001E">
      <w:pPr>
        <w:spacing w:before="57" w:after="57" w:line="276" w:lineRule="auto"/>
        <w:rPr>
          <w:rFonts w:ascii="Arial" w:hAnsi="Arial"/>
          <w:b/>
          <w:bCs/>
          <w:color w:val="000000"/>
          <w:sz w:val="28"/>
          <w:szCs w:val="28"/>
        </w:rPr>
      </w:pPr>
      <w:r>
        <w:rPr>
          <w:rFonts w:ascii="Arial" w:hAnsi="Arial"/>
          <w:b/>
          <w:bCs/>
          <w:color w:val="000000"/>
          <w:sz w:val="28"/>
          <w:szCs w:val="28"/>
        </w:rPr>
        <w:t>Conclusion :</w:t>
      </w:r>
    </w:p>
    <w:p w14:paraId="47318B50" w14:textId="77777777" w:rsidR="00994B78" w:rsidRDefault="00994B78">
      <w:pPr>
        <w:spacing w:before="57" w:after="57" w:line="276" w:lineRule="auto"/>
        <w:rPr>
          <w:rFonts w:ascii="Arial" w:hAnsi="Arial"/>
          <w:b/>
          <w:bCs/>
          <w:color w:val="000000"/>
          <w:sz w:val="28"/>
          <w:szCs w:val="28"/>
        </w:rPr>
      </w:pPr>
    </w:p>
    <w:p w14:paraId="0F4F2111" w14:textId="7AF740F5" w:rsidR="00C61040" w:rsidRPr="00DE001E" w:rsidRDefault="00DE001E">
      <w:pPr>
        <w:spacing w:before="57" w:after="57" w:line="276" w:lineRule="auto"/>
        <w:rPr>
          <w:rFonts w:ascii="Arial" w:hAnsi="Arial"/>
          <w:b/>
          <w:bCs/>
          <w:color w:val="000000"/>
          <w:sz w:val="28"/>
          <w:szCs w:val="28"/>
        </w:rPr>
      </w:pPr>
      <w:r>
        <w:rPr>
          <w:rFonts w:ascii="Arial" w:hAnsi="Arial"/>
          <w:b/>
          <w:bCs/>
          <w:color w:val="000000"/>
          <w:sz w:val="28"/>
          <w:szCs w:val="28"/>
        </w:rPr>
        <w:tab/>
      </w:r>
      <w:r>
        <w:rPr>
          <w:rFonts w:ascii="Arial" w:hAnsi="Arial"/>
          <w:color w:val="000000"/>
        </w:rPr>
        <w:t>Il est important de maîtriser la qualité de l’intégrité des recherches effectuées</w:t>
      </w:r>
      <w:r>
        <w:rPr>
          <w:rFonts w:ascii="Arial" w:hAnsi="Arial"/>
          <w:color w:val="000000"/>
          <w:sz w:val="28"/>
          <w:szCs w:val="28"/>
        </w:rPr>
        <w:t>.</w:t>
      </w:r>
      <w:r>
        <w:rPr>
          <w:rFonts w:ascii="Arial" w:hAnsi="Arial"/>
          <w:color w:val="000000"/>
        </w:rPr>
        <w:t xml:space="preserve"> Il est nécessaire de donner les outils aux gens pour qu’ils puissent juger ces mêmes recherches, et surtout d’être raisonnable (</w:t>
      </w:r>
      <w:proofErr w:type="spellStart"/>
      <w:r>
        <w:rPr>
          <w:rFonts w:ascii="Arial" w:hAnsi="Arial"/>
          <w:color w:val="000000"/>
        </w:rPr>
        <w:t>cf</w:t>
      </w:r>
      <w:proofErr w:type="spellEnd"/>
      <w:r>
        <w:rPr>
          <w:rFonts w:ascii="Arial" w:hAnsi="Arial"/>
          <w:color w:val="000000"/>
        </w:rPr>
        <w:t xml:space="preserve"> les Lumières)</w:t>
      </w:r>
      <w:r>
        <w:rPr>
          <w:rFonts w:ascii="Arial" w:hAnsi="Arial"/>
          <w:color w:val="000000"/>
          <w:sz w:val="28"/>
          <w:szCs w:val="28"/>
        </w:rPr>
        <w:t>.</w:t>
      </w:r>
      <w:bookmarkStart w:id="2" w:name="__DdeLink__604_3870780643"/>
      <w:bookmarkStart w:id="3" w:name="__DdeLink__579_313116562"/>
      <w:bookmarkEnd w:id="2"/>
      <w:bookmarkEnd w:id="3"/>
    </w:p>
    <w:sectPr w:rsidR="00C61040" w:rsidRPr="00DE001E">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iberation Sans">
    <w:altName w:val="Arial"/>
    <w:charset w:val="00"/>
    <w:family w:val="swiss"/>
    <w:pitch w:val="variable"/>
  </w:font>
  <w:font w:name="Microsoft YaHei">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40"/>
    <w:rsid w:val="000D3E5F"/>
    <w:rsid w:val="00105954"/>
    <w:rsid w:val="00266AB1"/>
    <w:rsid w:val="004D4ADC"/>
    <w:rsid w:val="004F78CC"/>
    <w:rsid w:val="007062FF"/>
    <w:rsid w:val="00994B78"/>
    <w:rsid w:val="00A83956"/>
    <w:rsid w:val="00B76D4E"/>
    <w:rsid w:val="00C34B5B"/>
    <w:rsid w:val="00C61040"/>
    <w:rsid w:val="00D708E2"/>
    <w:rsid w:val="00D87C99"/>
    <w:rsid w:val="00D97992"/>
    <w:rsid w:val="00DE001E"/>
    <w:rsid w:val="00E41358"/>
    <w:rsid w:val="00F46DBC"/>
    <w:rsid w:val="00F630BA"/>
    <w:rsid w:val="00F82876"/>
    <w:rsid w:val="00F92D6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50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fr-FR"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customStyle="1"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fr-FR"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customStyle="1"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1327</Words>
  <Characters>7303</Characters>
  <Application>Microsoft Macintosh Word</Application>
  <DocSecurity>0</DocSecurity>
  <Lines>60</Lines>
  <Paragraphs>17</Paragraphs>
  <ScaleCrop>false</ScaleCrop>
  <Company>Université d'Avignon et des Pays de Vaucluse</Company>
  <LinksUpToDate>false</LinksUpToDate>
  <CharactersWithSpaces>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ALCARAS</dc:creator>
  <dc:description/>
  <cp:lastModifiedBy>Hélène ALCARAS</cp:lastModifiedBy>
  <cp:revision>2</cp:revision>
  <dcterms:created xsi:type="dcterms:W3CDTF">2019-02-02T10:05:00Z</dcterms:created>
  <dcterms:modified xsi:type="dcterms:W3CDTF">2019-02-02T10:05:00Z</dcterms:modified>
  <dc:language>fr-FR</dc:language>
</cp:coreProperties>
</file>