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2288A" w14:textId="77777777" w:rsidR="00B6188B" w:rsidRDefault="00B6188B" w:rsidP="00B6188B">
      <w:pPr>
        <w:jc w:val="center"/>
        <w:rPr>
          <w:rFonts w:ascii="Constantia" w:hAnsi="Constantia"/>
          <w:b/>
        </w:rPr>
      </w:pPr>
      <w:r w:rsidRPr="00B6188B">
        <w:rPr>
          <w:rFonts w:ascii="Constantia" w:hAnsi="Constantia"/>
          <w:b/>
        </w:rPr>
        <w:t xml:space="preserve">La Chair </w:t>
      </w:r>
    </w:p>
    <w:p w14:paraId="04B9FE25" w14:textId="77777777" w:rsidR="00B6188B" w:rsidRPr="00B6188B" w:rsidRDefault="00B6188B" w:rsidP="00B6188B">
      <w:pPr>
        <w:jc w:val="center"/>
        <w:rPr>
          <w:rFonts w:ascii="Constantia" w:hAnsi="Constantia"/>
          <w:b/>
        </w:rPr>
      </w:pPr>
      <w:r w:rsidRPr="00B6188B">
        <w:rPr>
          <w:rFonts w:ascii="Constantia" w:hAnsi="Constantia"/>
          <w:b/>
        </w:rPr>
        <w:t xml:space="preserve"> selon</w:t>
      </w:r>
    </w:p>
    <w:p w14:paraId="6E5773E8" w14:textId="77777777" w:rsidR="00B6188B" w:rsidRPr="00B6188B" w:rsidRDefault="00B6188B" w:rsidP="00B6188B">
      <w:pPr>
        <w:jc w:val="center"/>
        <w:rPr>
          <w:rFonts w:ascii="Constantia" w:hAnsi="Constantia"/>
          <w:b/>
        </w:rPr>
      </w:pPr>
      <w:bookmarkStart w:id="0" w:name="_GoBack"/>
      <w:r w:rsidRPr="00B6188B">
        <w:rPr>
          <w:rFonts w:ascii="Constantia" w:hAnsi="Constantia"/>
          <w:b/>
        </w:rPr>
        <w:t xml:space="preserve">Merleau </w:t>
      </w:r>
      <w:proofErr w:type="spellStart"/>
      <w:r w:rsidRPr="00B6188B">
        <w:rPr>
          <w:rFonts w:ascii="Constantia" w:hAnsi="Constantia"/>
          <w:b/>
        </w:rPr>
        <w:t>Ponty</w:t>
      </w:r>
      <w:proofErr w:type="spellEnd"/>
    </w:p>
    <w:bookmarkEnd w:id="0"/>
    <w:p w14:paraId="2C067A67" w14:textId="77777777" w:rsidR="00B6188B" w:rsidRPr="00B6188B" w:rsidRDefault="00B6188B" w:rsidP="00B6188B">
      <w:pPr>
        <w:jc w:val="both"/>
        <w:rPr>
          <w:rFonts w:ascii="Constantia" w:hAnsi="Constantia"/>
        </w:rPr>
      </w:pPr>
    </w:p>
    <w:p w14:paraId="0F928349" w14:textId="77777777" w:rsidR="00B6188B" w:rsidRPr="00B6188B" w:rsidRDefault="00B6188B" w:rsidP="00B6188B">
      <w:pPr>
        <w:jc w:val="both"/>
        <w:rPr>
          <w:rFonts w:ascii="Constantia" w:hAnsi="Constantia"/>
        </w:rPr>
      </w:pPr>
    </w:p>
    <w:p w14:paraId="02C32E09" w14:textId="77777777" w:rsidR="00B6188B" w:rsidRPr="00B6188B" w:rsidRDefault="00B6188B" w:rsidP="00B6188B">
      <w:pPr>
        <w:jc w:val="both"/>
        <w:rPr>
          <w:rFonts w:ascii="Constantia" w:hAnsi="Constantia"/>
        </w:rPr>
      </w:pPr>
    </w:p>
    <w:p w14:paraId="14C9D0AF" w14:textId="77777777" w:rsidR="00B6188B" w:rsidRPr="00B6188B" w:rsidRDefault="00B6188B" w:rsidP="00B6188B">
      <w:pPr>
        <w:jc w:val="both"/>
        <w:rPr>
          <w:rFonts w:ascii="Constantia" w:hAnsi="Constantia"/>
        </w:rPr>
      </w:pPr>
      <w:r w:rsidRPr="00B6188B">
        <w:rPr>
          <w:rFonts w:ascii="Constantia" w:hAnsi="Constantia"/>
        </w:rPr>
        <w:t xml:space="preserve">Prenons </w:t>
      </w:r>
      <w:r w:rsidRPr="00B6188B">
        <w:rPr>
          <w:rFonts w:ascii="Constantia" w:hAnsi="Constantia"/>
          <w:i/>
        </w:rPr>
        <w:t xml:space="preserve">les autres </w:t>
      </w:r>
      <w:r w:rsidRPr="00B6188B">
        <w:rPr>
          <w:rFonts w:ascii="Constantia" w:hAnsi="Constantia"/>
        </w:rPr>
        <w:t xml:space="preserve">à leur apparition dans la chair du monde. Ils ne seraient pas pour moi, dit-on, si je ne les reconnaissais, si je ne déchiffrais sur eux quelque signe de la présence à soi dont je détiens l'unique modèle. Mais si ma pensée n'est que l'envers de mon temps, de mon être passif et sensible, c'est toute l'étoffe du monde sensible qui vient quand j'essaie de me saisir, et les autres qui sont pris en elle. Avant d'être et pour être soumis à mes conditions de possibilité, et reconstruits à mon image, il faut qu'ils soient là comme reliefs, écarts, variantes d'une seule Vision à laquelle je participe aussi. Car ils ne sont pas des fictions dont je peuplerais mon désert, des fils de mon esprit, des possibles à jamais inactuels, mais ils sont mes jumeaux ou la chair de ma chair. Certes je ne vis pas leur vie, ils sont définitivement absents de moi et moi d'eux. Mais cette distance est une étrange proximité dès qu'on retrouve l'être du sensible, puisque le sensible est précisément ce qui, sans bouger de sa place, peut hanter plus d'un corps. </w:t>
      </w:r>
    </w:p>
    <w:p w14:paraId="1D579302" w14:textId="77777777" w:rsidR="00B6188B" w:rsidRPr="00B6188B" w:rsidRDefault="00B6188B" w:rsidP="00B6188B">
      <w:pPr>
        <w:jc w:val="both"/>
        <w:rPr>
          <w:rFonts w:ascii="Constantia" w:hAnsi="Constantia"/>
        </w:rPr>
      </w:pPr>
      <w:r w:rsidRPr="00B6188B">
        <w:rPr>
          <w:rFonts w:ascii="Constantia" w:hAnsi="Constantia"/>
        </w:rPr>
        <w:t xml:space="preserve">Cette table que touche mon regard, personne ne la verra : il faudrait être moi. Et pourtant je sais qu'elle pèse au même moment exactement de la même façon sur tout regard. Car les autres regards, je les vois, eux aussi, c'est dans le même champ où sont les choses qu'ils dessinent une conduite de la table, qu'ils lient pour une nouvelle </w:t>
      </w:r>
      <w:proofErr w:type="spellStart"/>
      <w:r w:rsidRPr="00B6188B">
        <w:rPr>
          <w:rFonts w:ascii="Constantia" w:hAnsi="Constantia"/>
          <w:i/>
        </w:rPr>
        <w:t>comprésence</w:t>
      </w:r>
      <w:proofErr w:type="spellEnd"/>
      <w:r w:rsidRPr="00B6188B">
        <w:rPr>
          <w:rFonts w:ascii="Constantia" w:hAnsi="Constantia"/>
        </w:rPr>
        <w:t xml:space="preserve"> les parties de la table l'une à l'autre. Là-bas se renouvelle ou se propage, sous couvert de celle qu'à l'instant je fais jouer, l'articulation d'un regard sur un visible. Ma vision en recouvre une autre, ou plutôt elles fonctionnent ensemble et tombent par principe sur le même Visible. Un de mes visibles se fait voyant. J'assiste à la métamorphose. Désormais il n'est plus l'une des choses, il est en circuit avec elles ou il s'interpose entre elles. Quand je le regarde, mon regard ne s'arrête plus, ne se termine plus à lui, comme il s'arrête ou se termine aux choses ; par lui, comme par un relais, il continue vers les choses – les mêmes choses que j'étais seul à voir, que je serai toujours seul à voir, mais que lui aussi, désormais, est seul à voir à sa manière. Je sais maintenant que lui aussi est seul à être soi. Tout repose sur la richesse insurpassable, sur la miraculeuse multiplication du sensible. Elle fait que les mêmes choses ont la force d'être choses pour plus d'un, et que quelques-unes parmi elles – les corps humains et animaux </w:t>
      </w:r>
      <w:r w:rsidRPr="00B6188B">
        <w:rPr>
          <w:rFonts w:ascii="Constantia" w:hAnsi="Constantia"/>
          <w:i/>
        </w:rPr>
        <w:t xml:space="preserve">– </w:t>
      </w:r>
      <w:r w:rsidRPr="00B6188B">
        <w:rPr>
          <w:rFonts w:ascii="Constantia" w:hAnsi="Constantia"/>
        </w:rPr>
        <w:t xml:space="preserve">n'ont pas seulement des faces cachées, que leur « autre côté » est un autre sentir </w:t>
      </w:r>
      <w:r w:rsidRPr="00B6188B">
        <w:rPr>
          <w:rFonts w:ascii="Constantia" w:hAnsi="Constantia"/>
          <w:i/>
        </w:rPr>
        <w:t>compté à partir de mon sensible</w:t>
      </w:r>
      <w:r w:rsidRPr="00B6188B">
        <w:rPr>
          <w:rFonts w:ascii="Constantia" w:hAnsi="Constantia"/>
        </w:rPr>
        <w:t>.</w:t>
      </w:r>
      <w:bookmarkStart w:id="1" w:name="_ftn4"/>
    </w:p>
    <w:bookmarkEnd w:id="1"/>
    <w:p w14:paraId="43AF7E81" w14:textId="77777777" w:rsidR="00B6188B" w:rsidRDefault="00B6188B" w:rsidP="00B6188B">
      <w:pPr>
        <w:jc w:val="both"/>
        <w:rPr>
          <w:rFonts w:ascii="Constantia" w:hAnsi="Constantia"/>
          <w:u w:val="single"/>
          <w:vertAlign w:val="superscript"/>
        </w:rPr>
      </w:pPr>
    </w:p>
    <w:p w14:paraId="3E94FF58" w14:textId="77777777" w:rsidR="00B6188B" w:rsidRPr="00B6188B" w:rsidRDefault="00B6188B" w:rsidP="00B6188B">
      <w:pPr>
        <w:ind w:left="708" w:firstLine="708"/>
        <w:jc w:val="both"/>
        <w:rPr>
          <w:rFonts w:ascii="Constantia" w:hAnsi="Constantia"/>
        </w:rPr>
      </w:pPr>
      <w:r w:rsidRPr="00B6188B">
        <w:rPr>
          <w:rFonts w:ascii="Constantia" w:hAnsi="Constantia"/>
        </w:rPr>
        <w:t>Maurice Merleau-Ponty,</w:t>
      </w:r>
      <w:r w:rsidRPr="00B6188B">
        <w:rPr>
          <w:rFonts w:ascii="Constantia" w:hAnsi="Constantia"/>
          <w:i/>
        </w:rPr>
        <w:t xml:space="preserve"> Signes (Préface)</w:t>
      </w:r>
      <w:r w:rsidRPr="00B6188B">
        <w:rPr>
          <w:rFonts w:ascii="Constantia" w:hAnsi="Constantia"/>
        </w:rPr>
        <w:t>, Gallimard ©</w:t>
      </w:r>
    </w:p>
    <w:p w14:paraId="75149CB2" w14:textId="77777777" w:rsidR="00E47E58" w:rsidRPr="00B6188B" w:rsidRDefault="00E47E58" w:rsidP="00B6188B">
      <w:pPr>
        <w:jc w:val="both"/>
        <w:rPr>
          <w:rFonts w:ascii="Constantia" w:hAnsi="Constantia"/>
        </w:rPr>
      </w:pPr>
    </w:p>
    <w:sectPr w:rsidR="00E47E58" w:rsidRPr="00B6188B" w:rsidSect="009724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nstantia">
    <w:panose1 w:val="02030602050306030303"/>
    <w:charset w:val="00"/>
    <w:family w:val="auto"/>
    <w:pitch w:val="variable"/>
    <w:sig w:usb0="A00002EF" w:usb1="4000204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88B"/>
    <w:rsid w:val="002F12BE"/>
    <w:rsid w:val="00590B50"/>
    <w:rsid w:val="00972472"/>
    <w:rsid w:val="00A74EF0"/>
    <w:rsid w:val="00B07538"/>
    <w:rsid w:val="00B6188B"/>
    <w:rsid w:val="00E06275"/>
    <w:rsid w:val="00E47E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CD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2267</Characters>
  <Application>Microsoft Macintosh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Institut d'Études Françaises d'Avignon</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Hélène ALCARAS</cp:lastModifiedBy>
  <cp:revision>2</cp:revision>
  <dcterms:created xsi:type="dcterms:W3CDTF">2017-10-06T08:20:00Z</dcterms:created>
  <dcterms:modified xsi:type="dcterms:W3CDTF">2017-10-06T08:20:00Z</dcterms:modified>
</cp:coreProperties>
</file>